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F67509C" w14:textId="52EFC1F4" w:rsidR="001566C7" w:rsidRPr="001D27B9" w:rsidRDefault="003B4B1B" w:rsidP="00833A2E">
      <w:pPr>
        <w:jc w:val="center"/>
        <w:rPr>
          <w:rFonts w:ascii="Cambria" w:hAnsi="Cambria"/>
          <w:b/>
          <w:bCs/>
          <w:smallCaps/>
          <w:sz w:val="34"/>
          <w:szCs w:val="34"/>
        </w:rPr>
      </w:pPr>
      <w:bookmarkStart w:id="0" w:name="_GoBack"/>
      <w:bookmarkEnd w:id="0"/>
      <w:r w:rsidRPr="001D27B9">
        <w:rPr>
          <w:rFonts w:ascii="Cambria" w:hAnsi="Cambria"/>
          <w:b/>
          <w:bCs/>
          <w:smallCaps/>
          <w:sz w:val="34"/>
          <w:szCs w:val="34"/>
        </w:rPr>
        <w:t xml:space="preserve">Hire Up BBO </w:t>
      </w:r>
      <w:r w:rsidR="00A4404B">
        <w:rPr>
          <w:rFonts w:ascii="Cambria" w:hAnsi="Cambria"/>
          <w:b/>
          <w:bCs/>
          <w:smallCaps/>
          <w:sz w:val="34"/>
          <w:szCs w:val="34"/>
        </w:rPr>
        <w:t>Supervisor</w:t>
      </w:r>
      <w:r w:rsidR="00917FE9" w:rsidRPr="001D27B9">
        <w:rPr>
          <w:rFonts w:ascii="Cambria" w:hAnsi="Cambria"/>
          <w:b/>
          <w:bCs/>
          <w:smallCaps/>
          <w:sz w:val="34"/>
          <w:szCs w:val="34"/>
        </w:rPr>
        <w:t xml:space="preserve"> Portal</w:t>
      </w:r>
      <w:r w:rsidRPr="001D27B9">
        <w:rPr>
          <w:rFonts w:ascii="Cambria" w:hAnsi="Cambria"/>
          <w:b/>
          <w:bCs/>
          <w:smallCaps/>
          <w:sz w:val="34"/>
          <w:szCs w:val="34"/>
        </w:rPr>
        <w:t xml:space="preserve"> Instructions</w:t>
      </w:r>
    </w:p>
    <w:p w14:paraId="5DC2136D" w14:textId="3D8A9534" w:rsidR="00917FE9" w:rsidRDefault="001D27B9" w:rsidP="00833A2E">
      <w:pPr>
        <w:jc w:val="center"/>
        <w:rPr>
          <w:rFonts w:ascii="Cambria" w:hAnsi="Cambria"/>
          <w:sz w:val="26"/>
          <w:szCs w:val="26"/>
          <w:u w:val="single"/>
        </w:rPr>
      </w:pPr>
      <w:r w:rsidRPr="001D27B9">
        <w:rPr>
          <w:rFonts w:ascii="Cambria" w:hAnsi="Cambria"/>
          <w:sz w:val="26"/>
          <w:szCs w:val="26"/>
          <w:u w:val="single"/>
        </w:rPr>
        <w:t>hireup.bbo.bullhornstaffing.com</w:t>
      </w:r>
    </w:p>
    <w:p w14:paraId="088ABCD1" w14:textId="77777777" w:rsidR="00833A2E" w:rsidRDefault="00833A2E" w:rsidP="00833A2E">
      <w:pPr>
        <w:jc w:val="center"/>
        <w:rPr>
          <w:rFonts w:ascii="Cambria" w:hAnsi="Cambria"/>
          <w:sz w:val="26"/>
          <w:szCs w:val="26"/>
          <w:u w:val="single"/>
        </w:rPr>
      </w:pPr>
    </w:p>
    <w:p w14:paraId="673F4454" w14:textId="77777777" w:rsidR="00833A2E" w:rsidRPr="00DB0B2D" w:rsidRDefault="00833A2E" w:rsidP="00833A2E">
      <w:pPr>
        <w:pBdr>
          <w:bottom w:val="single" w:sz="4" w:space="1" w:color="auto"/>
        </w:pBdr>
        <w:shd w:val="clear" w:color="auto" w:fill="FFFFFF"/>
        <w:outlineLvl w:val="0"/>
        <w:rPr>
          <w:rFonts w:ascii="Cambria" w:eastAsia="Times New Roman" w:hAnsi="Cambria" w:cs="Times New Roman"/>
          <w:b/>
          <w:bCs/>
          <w:smallCaps/>
          <w:color w:val="404040"/>
          <w:kern w:val="36"/>
          <w:sz w:val="28"/>
          <w:szCs w:val="28"/>
        </w:rPr>
      </w:pPr>
      <w:r w:rsidRPr="00DB0B2D">
        <w:rPr>
          <w:rFonts w:ascii="Cambria" w:eastAsia="Times New Roman" w:hAnsi="Cambria" w:cs="Times New Roman"/>
          <w:b/>
          <w:bCs/>
          <w:smallCaps/>
          <w:color w:val="404040"/>
          <w:kern w:val="36"/>
          <w:sz w:val="28"/>
          <w:szCs w:val="28"/>
        </w:rPr>
        <w:t>Login Credentials</w:t>
      </w:r>
    </w:p>
    <w:p w14:paraId="012D2FAC" w14:textId="1B348A68" w:rsidR="00833A2E" w:rsidRPr="00854C33" w:rsidRDefault="00833A2E" w:rsidP="00833A2E">
      <w:pPr>
        <w:shd w:val="clear" w:color="auto" w:fill="FFFFFF"/>
        <w:outlineLvl w:val="0"/>
        <w:rPr>
          <w:rFonts w:ascii="Cambria" w:eastAsia="Times New Roman" w:hAnsi="Cambria" w:cs="Times New Roman"/>
          <w:color w:val="404040"/>
          <w:kern w:val="36"/>
          <w:sz w:val="24"/>
          <w:szCs w:val="24"/>
        </w:rPr>
      </w:pPr>
      <w:r w:rsidRPr="00854C33">
        <w:rPr>
          <w:rFonts w:ascii="Cambria" w:eastAsia="Times New Roman" w:hAnsi="Cambria" w:cs="Times New Roman"/>
          <w:color w:val="404040"/>
          <w:kern w:val="36"/>
          <w:sz w:val="24"/>
          <w:szCs w:val="24"/>
        </w:rPr>
        <w:t xml:space="preserve">When a new placement is created, </w:t>
      </w:r>
      <w:r>
        <w:rPr>
          <w:rFonts w:ascii="Cambria" w:eastAsia="Times New Roman" w:hAnsi="Cambria" w:cs="Times New Roman"/>
          <w:color w:val="404040"/>
          <w:kern w:val="36"/>
          <w:sz w:val="24"/>
          <w:szCs w:val="24"/>
        </w:rPr>
        <w:t>supervisors</w:t>
      </w:r>
      <w:r w:rsidRPr="00854C33">
        <w:rPr>
          <w:rFonts w:ascii="Cambria" w:eastAsia="Times New Roman" w:hAnsi="Cambria" w:cs="Times New Roman"/>
          <w:color w:val="404040"/>
          <w:kern w:val="36"/>
          <w:sz w:val="24"/>
          <w:szCs w:val="24"/>
        </w:rPr>
        <w:t xml:space="preserve"> are emailed login credentials </w:t>
      </w:r>
      <w:r>
        <w:rPr>
          <w:rFonts w:ascii="Cambria" w:eastAsia="Times New Roman" w:hAnsi="Cambria" w:cs="Times New Roman"/>
          <w:color w:val="404040"/>
          <w:kern w:val="36"/>
          <w:sz w:val="24"/>
          <w:szCs w:val="24"/>
        </w:rPr>
        <w:t xml:space="preserve">for the web portal </w:t>
      </w:r>
      <w:r w:rsidRPr="00854C33">
        <w:rPr>
          <w:rFonts w:ascii="Cambria" w:eastAsia="Times New Roman" w:hAnsi="Cambria" w:cs="Times New Roman"/>
          <w:color w:val="404040"/>
          <w:kern w:val="36"/>
          <w:sz w:val="24"/>
          <w:szCs w:val="24"/>
        </w:rPr>
        <w:t xml:space="preserve">to </w:t>
      </w:r>
      <w:r>
        <w:rPr>
          <w:rFonts w:ascii="Cambria" w:eastAsia="Times New Roman" w:hAnsi="Cambria" w:cs="Times New Roman"/>
          <w:color w:val="404040"/>
          <w:kern w:val="36"/>
          <w:sz w:val="24"/>
          <w:szCs w:val="24"/>
        </w:rPr>
        <w:t xml:space="preserve">review and approve </w:t>
      </w:r>
      <w:r w:rsidRPr="00854C33">
        <w:rPr>
          <w:rFonts w:ascii="Cambria" w:eastAsia="Times New Roman" w:hAnsi="Cambria" w:cs="Times New Roman"/>
          <w:color w:val="404040"/>
          <w:kern w:val="36"/>
          <w:sz w:val="24"/>
          <w:szCs w:val="24"/>
        </w:rPr>
        <w:t xml:space="preserve">their </w:t>
      </w:r>
      <w:r>
        <w:rPr>
          <w:rFonts w:ascii="Cambria" w:eastAsia="Times New Roman" w:hAnsi="Cambria" w:cs="Times New Roman"/>
          <w:color w:val="404040"/>
          <w:kern w:val="36"/>
          <w:sz w:val="24"/>
          <w:szCs w:val="24"/>
        </w:rPr>
        <w:t>employees</w:t>
      </w:r>
      <w:r w:rsidR="00E310D1">
        <w:rPr>
          <w:rFonts w:ascii="Cambria" w:eastAsia="Times New Roman" w:hAnsi="Cambria" w:cs="Times New Roman"/>
          <w:color w:val="404040"/>
          <w:kern w:val="36"/>
          <w:sz w:val="24"/>
          <w:szCs w:val="24"/>
        </w:rPr>
        <w:t>’</w:t>
      </w:r>
      <w:r>
        <w:rPr>
          <w:rFonts w:ascii="Cambria" w:eastAsia="Times New Roman" w:hAnsi="Cambria" w:cs="Times New Roman"/>
          <w:color w:val="404040"/>
          <w:kern w:val="36"/>
          <w:sz w:val="24"/>
          <w:szCs w:val="24"/>
        </w:rPr>
        <w:t xml:space="preserve"> </w:t>
      </w:r>
      <w:r w:rsidRPr="00854C33">
        <w:rPr>
          <w:rFonts w:ascii="Cambria" w:eastAsia="Times New Roman" w:hAnsi="Cambria" w:cs="Times New Roman"/>
          <w:color w:val="404040"/>
          <w:kern w:val="36"/>
          <w:sz w:val="24"/>
          <w:szCs w:val="24"/>
        </w:rPr>
        <w:t xml:space="preserve">timecards online </w:t>
      </w:r>
      <w:r>
        <w:rPr>
          <w:rFonts w:ascii="Cambria" w:eastAsia="Times New Roman" w:hAnsi="Cambria" w:cs="Times New Roman"/>
          <w:color w:val="404040"/>
          <w:kern w:val="36"/>
          <w:sz w:val="24"/>
          <w:szCs w:val="24"/>
        </w:rPr>
        <w:t>each week</w:t>
      </w:r>
      <w:r w:rsidRPr="00854C33">
        <w:rPr>
          <w:rFonts w:ascii="Cambria" w:eastAsia="Times New Roman" w:hAnsi="Cambria" w:cs="Times New Roman"/>
          <w:color w:val="404040"/>
          <w:kern w:val="36"/>
          <w:sz w:val="24"/>
          <w:szCs w:val="24"/>
        </w:rPr>
        <w:t>.  Hire Up’s weekly pay period runs Monday – Sunday.</w:t>
      </w:r>
      <w:r>
        <w:rPr>
          <w:rFonts w:ascii="Cambria" w:eastAsia="Times New Roman" w:hAnsi="Cambria" w:cs="Times New Roman"/>
          <w:color w:val="404040"/>
          <w:kern w:val="36"/>
          <w:sz w:val="24"/>
          <w:szCs w:val="24"/>
        </w:rPr>
        <w:t xml:space="preserve">  </w:t>
      </w:r>
      <w:r>
        <w:rPr>
          <w:rFonts w:ascii="Cambria" w:eastAsia="Times New Roman" w:hAnsi="Cambria" w:cs="Times New Roman"/>
          <w:color w:val="404040"/>
          <w:kern w:val="36"/>
          <w:sz w:val="24"/>
          <w:szCs w:val="24"/>
        </w:rPr>
        <w:t>Employee t</w:t>
      </w:r>
      <w:r>
        <w:rPr>
          <w:rFonts w:ascii="Cambria" w:eastAsia="Times New Roman" w:hAnsi="Cambria" w:cs="Times New Roman"/>
          <w:color w:val="404040"/>
          <w:kern w:val="36"/>
          <w:sz w:val="24"/>
          <w:szCs w:val="24"/>
        </w:rPr>
        <w:t>imecard submissions are due Mondays by noon for hours worked the previous week</w:t>
      </w:r>
      <w:r>
        <w:rPr>
          <w:rFonts w:ascii="Cambria" w:eastAsia="Times New Roman" w:hAnsi="Cambria" w:cs="Times New Roman"/>
          <w:color w:val="404040"/>
          <w:kern w:val="36"/>
          <w:sz w:val="24"/>
          <w:szCs w:val="24"/>
        </w:rPr>
        <w:t xml:space="preserve"> so that supervisors have adequate time to approve timecards before the Tuesday at 11 a.m. cutoff time.</w:t>
      </w:r>
    </w:p>
    <w:p w14:paraId="47A38557" w14:textId="33BA22FE" w:rsidR="00833A2E" w:rsidRPr="00383228" w:rsidRDefault="00833A2E" w:rsidP="00833A2E">
      <w:pPr>
        <w:pStyle w:val="Heading1"/>
        <w:shd w:val="clear" w:color="auto" w:fill="FFFFFF"/>
        <w:spacing w:before="0" w:beforeAutospacing="0" w:after="0" w:afterAutospacing="0"/>
        <w:rPr>
          <w:rFonts w:ascii="Gotham" w:hAnsi="Gotham"/>
          <w:b w:val="0"/>
          <w:bCs w:val="0"/>
          <w:color w:val="404040"/>
          <w:sz w:val="28"/>
          <w:szCs w:val="28"/>
        </w:rPr>
      </w:pPr>
    </w:p>
    <w:p w14:paraId="221DF21F" w14:textId="65A83BCC" w:rsidR="00383228" w:rsidRPr="00247D7C" w:rsidRDefault="00383228" w:rsidP="00383228">
      <w:pPr>
        <w:pBdr>
          <w:bottom w:val="single" w:sz="4" w:space="1" w:color="auto"/>
        </w:pBdr>
        <w:shd w:val="clear" w:color="auto" w:fill="FFFFFF"/>
        <w:outlineLvl w:val="0"/>
        <w:rPr>
          <w:rFonts w:ascii="Cambria" w:eastAsia="Times New Roman" w:hAnsi="Cambria" w:cs="Times New Roman"/>
          <w:b/>
          <w:bCs/>
          <w:smallCaps/>
          <w:color w:val="404040"/>
          <w:kern w:val="36"/>
          <w:sz w:val="28"/>
          <w:szCs w:val="28"/>
        </w:rPr>
      </w:pPr>
      <w:r w:rsidRPr="00247D7C">
        <w:rPr>
          <w:rFonts w:ascii="Cambria" w:eastAsia="Times New Roman" w:hAnsi="Cambria" w:cs="Times New Roman"/>
          <w:b/>
          <w:bCs/>
          <w:smallCaps/>
          <w:color w:val="404040"/>
          <w:kern w:val="36"/>
          <w:sz w:val="28"/>
          <w:szCs w:val="28"/>
        </w:rPr>
        <w:t>Topics</w:t>
      </w:r>
    </w:p>
    <w:p w14:paraId="71DE4A61" w14:textId="77777777" w:rsidR="00383228" w:rsidRDefault="00383228" w:rsidP="00383228">
      <w:pPr>
        <w:pStyle w:val="ListParagraph"/>
        <w:numPr>
          <w:ilvl w:val="0"/>
          <w:numId w:val="30"/>
        </w:numPr>
        <w:shd w:val="clear" w:color="auto" w:fill="FFFFFF"/>
        <w:outlineLvl w:val="0"/>
        <w:rPr>
          <w:rFonts w:ascii="Cambria" w:eastAsia="Times New Roman" w:hAnsi="Cambria" w:cs="Times New Roman"/>
          <w:color w:val="404040"/>
          <w:kern w:val="36"/>
          <w:sz w:val="24"/>
          <w:szCs w:val="24"/>
        </w:rPr>
      </w:pPr>
      <w:r w:rsidRPr="00CC40D0">
        <w:rPr>
          <w:rFonts w:ascii="Cambria" w:eastAsia="Times New Roman" w:hAnsi="Cambria" w:cs="Times New Roman"/>
          <w:color w:val="404040"/>
          <w:kern w:val="36"/>
          <w:sz w:val="24"/>
          <w:szCs w:val="24"/>
        </w:rPr>
        <w:t>How Do I Reset My Manager Password?</w:t>
      </w:r>
    </w:p>
    <w:p w14:paraId="77D85123" w14:textId="77777777" w:rsidR="00383228" w:rsidRDefault="00383228" w:rsidP="00383228">
      <w:pPr>
        <w:pStyle w:val="ListParagraph"/>
        <w:numPr>
          <w:ilvl w:val="0"/>
          <w:numId w:val="30"/>
        </w:numPr>
        <w:shd w:val="clear" w:color="auto" w:fill="FFFFFF"/>
        <w:outlineLvl w:val="0"/>
        <w:rPr>
          <w:rFonts w:ascii="Cambria" w:eastAsia="Times New Roman" w:hAnsi="Cambria" w:cs="Times New Roman"/>
          <w:color w:val="404040"/>
          <w:kern w:val="36"/>
          <w:sz w:val="24"/>
          <w:szCs w:val="24"/>
        </w:rPr>
      </w:pPr>
      <w:r w:rsidRPr="00CC40D0">
        <w:rPr>
          <w:rFonts w:ascii="Cambria" w:eastAsia="Times New Roman" w:hAnsi="Cambria" w:cs="Times New Roman"/>
          <w:color w:val="404040"/>
          <w:kern w:val="36"/>
          <w:sz w:val="24"/>
          <w:szCs w:val="24"/>
        </w:rPr>
        <w:t>How Do I View Employee Details?</w:t>
      </w:r>
    </w:p>
    <w:p w14:paraId="40ADAD1E" w14:textId="77777777" w:rsidR="00383228" w:rsidRDefault="00383228" w:rsidP="00383228">
      <w:pPr>
        <w:pStyle w:val="ListParagraph"/>
        <w:numPr>
          <w:ilvl w:val="0"/>
          <w:numId w:val="30"/>
        </w:numPr>
        <w:shd w:val="clear" w:color="auto" w:fill="FFFFFF"/>
        <w:outlineLvl w:val="0"/>
        <w:rPr>
          <w:rFonts w:ascii="Cambria" w:eastAsia="Times New Roman" w:hAnsi="Cambria" w:cs="Times New Roman"/>
          <w:color w:val="404040"/>
          <w:kern w:val="36"/>
          <w:sz w:val="24"/>
          <w:szCs w:val="24"/>
        </w:rPr>
      </w:pPr>
      <w:r w:rsidRPr="00CC40D0">
        <w:rPr>
          <w:rFonts w:ascii="Cambria" w:eastAsia="Times New Roman" w:hAnsi="Cambria" w:cs="Times New Roman"/>
          <w:color w:val="404040"/>
          <w:kern w:val="36"/>
          <w:sz w:val="24"/>
          <w:szCs w:val="24"/>
        </w:rPr>
        <w:t>How Do I View Timesheet Details?</w:t>
      </w:r>
    </w:p>
    <w:p w14:paraId="61D7260C" w14:textId="77777777" w:rsidR="00383228" w:rsidRDefault="00383228" w:rsidP="00383228">
      <w:pPr>
        <w:pStyle w:val="ListParagraph"/>
        <w:numPr>
          <w:ilvl w:val="0"/>
          <w:numId w:val="30"/>
        </w:numPr>
        <w:shd w:val="clear" w:color="auto" w:fill="FFFFFF"/>
        <w:outlineLvl w:val="0"/>
        <w:rPr>
          <w:rFonts w:ascii="Cambria" w:eastAsia="Times New Roman" w:hAnsi="Cambria" w:cs="Times New Roman"/>
          <w:color w:val="404040"/>
          <w:kern w:val="36"/>
          <w:sz w:val="24"/>
          <w:szCs w:val="24"/>
        </w:rPr>
      </w:pPr>
      <w:r w:rsidRPr="00CC40D0">
        <w:rPr>
          <w:rFonts w:ascii="Cambria" w:eastAsia="Times New Roman" w:hAnsi="Cambria" w:cs="Times New Roman"/>
          <w:color w:val="404040"/>
          <w:kern w:val="36"/>
          <w:sz w:val="24"/>
          <w:szCs w:val="24"/>
        </w:rPr>
        <w:t>How Do I Assign A Secondary Manager?</w:t>
      </w:r>
    </w:p>
    <w:p w14:paraId="15DB8582" w14:textId="77777777" w:rsidR="00383228" w:rsidRDefault="00383228" w:rsidP="00383228">
      <w:pPr>
        <w:pStyle w:val="ListParagraph"/>
        <w:numPr>
          <w:ilvl w:val="0"/>
          <w:numId w:val="30"/>
        </w:numPr>
        <w:shd w:val="clear" w:color="auto" w:fill="FFFFFF"/>
        <w:outlineLvl w:val="0"/>
        <w:rPr>
          <w:rFonts w:ascii="Cambria" w:eastAsia="Times New Roman" w:hAnsi="Cambria" w:cs="Times New Roman"/>
          <w:color w:val="404040"/>
          <w:kern w:val="36"/>
          <w:sz w:val="24"/>
          <w:szCs w:val="24"/>
        </w:rPr>
      </w:pPr>
      <w:r w:rsidRPr="00CC40D0">
        <w:rPr>
          <w:rFonts w:ascii="Cambria" w:eastAsia="Times New Roman" w:hAnsi="Cambria" w:cs="Times New Roman"/>
          <w:color w:val="404040"/>
          <w:kern w:val="36"/>
          <w:sz w:val="24"/>
          <w:szCs w:val="24"/>
        </w:rPr>
        <w:t>How Do I Remove A Secondary Manager?</w:t>
      </w:r>
    </w:p>
    <w:p w14:paraId="219D9C54" w14:textId="77777777" w:rsidR="00383228" w:rsidRDefault="00383228" w:rsidP="00383228">
      <w:pPr>
        <w:pStyle w:val="ListParagraph"/>
        <w:numPr>
          <w:ilvl w:val="0"/>
          <w:numId w:val="30"/>
        </w:numPr>
        <w:shd w:val="clear" w:color="auto" w:fill="FFFFFF"/>
        <w:outlineLvl w:val="0"/>
        <w:rPr>
          <w:rFonts w:ascii="Cambria" w:eastAsia="Times New Roman" w:hAnsi="Cambria" w:cs="Times New Roman"/>
          <w:color w:val="404040"/>
          <w:kern w:val="36"/>
          <w:sz w:val="24"/>
          <w:szCs w:val="24"/>
        </w:rPr>
      </w:pPr>
      <w:r w:rsidRPr="00CC40D0">
        <w:rPr>
          <w:rFonts w:ascii="Cambria" w:eastAsia="Times New Roman" w:hAnsi="Cambria" w:cs="Times New Roman"/>
          <w:color w:val="404040"/>
          <w:kern w:val="36"/>
          <w:sz w:val="24"/>
          <w:szCs w:val="24"/>
        </w:rPr>
        <w:t xml:space="preserve">How </w:t>
      </w:r>
      <w:proofErr w:type="gramStart"/>
      <w:r w:rsidRPr="00CC40D0">
        <w:rPr>
          <w:rFonts w:ascii="Cambria" w:eastAsia="Times New Roman" w:hAnsi="Cambria" w:cs="Times New Roman"/>
          <w:color w:val="404040"/>
          <w:kern w:val="36"/>
          <w:sz w:val="24"/>
          <w:szCs w:val="24"/>
        </w:rPr>
        <w:t>To</w:t>
      </w:r>
      <w:proofErr w:type="gramEnd"/>
      <w:r w:rsidRPr="00CC40D0">
        <w:rPr>
          <w:rFonts w:ascii="Cambria" w:eastAsia="Times New Roman" w:hAnsi="Cambria" w:cs="Times New Roman"/>
          <w:color w:val="404040"/>
          <w:kern w:val="36"/>
          <w:sz w:val="24"/>
          <w:szCs w:val="24"/>
        </w:rPr>
        <w:t xml:space="preserve"> Approve Timesheets</w:t>
      </w:r>
    </w:p>
    <w:p w14:paraId="3682FCA9" w14:textId="27410793" w:rsidR="00383228" w:rsidRPr="00CC40D0" w:rsidRDefault="00383228" w:rsidP="00383228">
      <w:pPr>
        <w:pStyle w:val="ListParagraph"/>
        <w:numPr>
          <w:ilvl w:val="0"/>
          <w:numId w:val="30"/>
        </w:numPr>
        <w:shd w:val="clear" w:color="auto" w:fill="FFFFFF"/>
        <w:outlineLvl w:val="0"/>
        <w:rPr>
          <w:rFonts w:ascii="Cambria" w:eastAsia="Times New Roman" w:hAnsi="Cambria" w:cs="Times New Roman"/>
          <w:color w:val="404040"/>
          <w:kern w:val="36"/>
          <w:sz w:val="24"/>
          <w:szCs w:val="24"/>
        </w:rPr>
      </w:pPr>
      <w:r w:rsidRPr="00CC40D0">
        <w:rPr>
          <w:rFonts w:ascii="Cambria" w:eastAsia="Times New Roman" w:hAnsi="Cambria" w:cs="Times New Roman"/>
          <w:color w:val="404040"/>
          <w:kern w:val="36"/>
          <w:sz w:val="24"/>
          <w:szCs w:val="24"/>
        </w:rPr>
        <w:t xml:space="preserve">How Do I View </w:t>
      </w:r>
      <w:r>
        <w:rPr>
          <w:rFonts w:ascii="Cambria" w:eastAsia="Times New Roman" w:hAnsi="Cambria" w:cs="Times New Roman"/>
          <w:color w:val="404040"/>
          <w:kern w:val="36"/>
          <w:sz w:val="24"/>
          <w:szCs w:val="24"/>
        </w:rPr>
        <w:t>a</w:t>
      </w:r>
      <w:r w:rsidRPr="00CC40D0">
        <w:rPr>
          <w:rFonts w:ascii="Cambria" w:eastAsia="Times New Roman" w:hAnsi="Cambria" w:cs="Times New Roman"/>
          <w:color w:val="404040"/>
          <w:kern w:val="36"/>
          <w:sz w:val="24"/>
          <w:szCs w:val="24"/>
        </w:rPr>
        <w:t>nd Approve Timesheets Via Email?</w:t>
      </w:r>
    </w:p>
    <w:p w14:paraId="06DD3102" w14:textId="77777777" w:rsidR="00383228" w:rsidRPr="00383228" w:rsidRDefault="00383228" w:rsidP="00833A2E">
      <w:pPr>
        <w:pStyle w:val="Heading1"/>
        <w:shd w:val="clear" w:color="auto" w:fill="FFFFFF"/>
        <w:spacing w:before="0" w:beforeAutospacing="0" w:after="0" w:afterAutospacing="0"/>
        <w:rPr>
          <w:rFonts w:ascii="Gotham" w:hAnsi="Gotham"/>
          <w:b w:val="0"/>
          <w:bCs w:val="0"/>
          <w:color w:val="404040"/>
          <w:sz w:val="28"/>
          <w:szCs w:val="28"/>
        </w:rPr>
      </w:pPr>
    </w:p>
    <w:p w14:paraId="1AF3C4EA" w14:textId="23395CE4" w:rsidR="00A4404B" w:rsidRPr="00833A2E" w:rsidRDefault="00A4404B" w:rsidP="00833A2E">
      <w:pPr>
        <w:pBdr>
          <w:bottom w:val="single" w:sz="4" w:space="1" w:color="auto"/>
        </w:pBdr>
        <w:shd w:val="clear" w:color="auto" w:fill="FFFFFF"/>
        <w:outlineLvl w:val="0"/>
        <w:rPr>
          <w:rFonts w:ascii="Cambria" w:eastAsia="Times New Roman" w:hAnsi="Cambria" w:cs="Times New Roman"/>
          <w:b/>
          <w:bCs/>
          <w:smallCaps/>
          <w:color w:val="404040"/>
          <w:kern w:val="36"/>
          <w:sz w:val="28"/>
          <w:szCs w:val="28"/>
        </w:rPr>
      </w:pPr>
      <w:bookmarkStart w:id="1" w:name="_Hlk11321933"/>
      <w:r w:rsidRPr="00833A2E">
        <w:rPr>
          <w:rFonts w:ascii="Cambria" w:eastAsia="Times New Roman" w:hAnsi="Cambria" w:cs="Times New Roman"/>
          <w:b/>
          <w:bCs/>
          <w:smallCaps/>
          <w:color w:val="404040"/>
          <w:kern w:val="36"/>
          <w:sz w:val="28"/>
          <w:szCs w:val="28"/>
        </w:rPr>
        <w:t>How Do I Reset My Manager Password?</w:t>
      </w:r>
    </w:p>
    <w:bookmarkEnd w:id="1"/>
    <w:p w14:paraId="14D608F9" w14:textId="010BE350" w:rsidR="00A4404B" w:rsidRDefault="00A4404B" w:rsidP="00833A2E">
      <w:pPr>
        <w:pStyle w:val="Heading3"/>
        <w:shd w:val="clear" w:color="auto" w:fill="FFFFFF"/>
        <w:spacing w:before="0"/>
        <w:rPr>
          <w:rFonts w:ascii="Gotham" w:hAnsi="Gotham"/>
          <w:b/>
          <w:bCs/>
          <w:color w:val="404040"/>
          <w:sz w:val="26"/>
          <w:szCs w:val="26"/>
        </w:rPr>
      </w:pPr>
      <w:r>
        <w:rPr>
          <w:rFonts w:ascii="Gotham" w:hAnsi="Gotham"/>
          <w:b/>
          <w:bCs/>
          <w:color w:val="404040"/>
          <w:sz w:val="26"/>
          <w:szCs w:val="26"/>
        </w:rPr>
        <w:t xml:space="preserve">From the login screen, </w:t>
      </w:r>
      <w:proofErr w:type="gramStart"/>
      <w:r>
        <w:rPr>
          <w:rFonts w:ascii="Gotham" w:hAnsi="Gotham"/>
          <w:b/>
          <w:bCs/>
          <w:color w:val="404040"/>
          <w:sz w:val="26"/>
          <w:szCs w:val="26"/>
        </w:rPr>
        <w:t>Select</w:t>
      </w:r>
      <w:proofErr w:type="gramEnd"/>
      <w:r>
        <w:rPr>
          <w:rFonts w:ascii="Gotham" w:hAnsi="Gotham"/>
          <w:b/>
          <w:bCs/>
          <w:color w:val="404040"/>
          <w:sz w:val="26"/>
          <w:szCs w:val="26"/>
        </w:rPr>
        <w:t xml:space="preserve"> "Forgot Password"</w:t>
      </w:r>
    </w:p>
    <w:p w14:paraId="401C2FC8" w14:textId="77777777" w:rsidR="00AA7ED1" w:rsidRPr="00AA7ED1" w:rsidRDefault="00AA7ED1" w:rsidP="00AA7ED1"/>
    <w:p w14:paraId="7222E244" w14:textId="21CD29FC" w:rsidR="00A4404B" w:rsidRDefault="00A4404B" w:rsidP="00833A2E">
      <w:pPr>
        <w:pStyle w:val="imgindent"/>
        <w:shd w:val="clear" w:color="auto" w:fill="FFFFFF"/>
        <w:spacing w:before="0" w:beforeAutospacing="0" w:after="0" w:afterAutospacing="0"/>
        <w:rPr>
          <w:rFonts w:ascii="Gotham" w:hAnsi="Gotham"/>
          <w:color w:val="404040"/>
        </w:rPr>
      </w:pPr>
      <w:r>
        <w:rPr>
          <w:rFonts w:ascii="Gotham" w:hAnsi="Gotham"/>
          <w:noProof/>
          <w:color w:val="404040"/>
        </w:rPr>
        <w:drawing>
          <wp:inline distT="0" distB="0" distL="0" distR="0" wp14:anchorId="08AFD917" wp14:editId="65F2839E">
            <wp:extent cx="3981449" cy="3030279"/>
            <wp:effectExtent l="0" t="0" r="635" b="0"/>
            <wp:docPr id="26" name="Picture 26" descr="https://bullhorn.mcoutput.com/90055/Content/BBO/Images/SS/MPPR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bullhorn.mcoutput.com/90055/Content/BBO/Images/SS/MPPR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9210" cy="3036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4F322E" w14:textId="74605898" w:rsidR="00A4404B" w:rsidRDefault="00383228" w:rsidP="00833A2E">
      <w:pPr>
        <w:pStyle w:val="Heading3"/>
        <w:shd w:val="clear" w:color="auto" w:fill="FFFFFF"/>
        <w:spacing w:before="0"/>
        <w:rPr>
          <w:rFonts w:ascii="Gotham" w:hAnsi="Gotham"/>
          <w:color w:val="404040"/>
          <w:sz w:val="26"/>
          <w:szCs w:val="26"/>
        </w:rPr>
      </w:pPr>
      <w:r>
        <w:rPr>
          <w:rFonts w:ascii="Gotham" w:hAnsi="Gotham"/>
          <w:b/>
          <w:bCs/>
          <w:color w:val="404040"/>
          <w:sz w:val="26"/>
          <w:szCs w:val="26"/>
        </w:rPr>
        <w:lastRenderedPageBreak/>
        <w:br/>
      </w:r>
      <w:r w:rsidR="00A4404B">
        <w:rPr>
          <w:rFonts w:ascii="Gotham" w:hAnsi="Gotham"/>
          <w:b/>
          <w:bCs/>
          <w:color w:val="404040"/>
          <w:sz w:val="26"/>
          <w:szCs w:val="26"/>
        </w:rPr>
        <w:t>Type your username and Select "Send Email Reminder"</w:t>
      </w:r>
    </w:p>
    <w:p w14:paraId="5C44E2B4" w14:textId="32A8C651" w:rsidR="00A4404B" w:rsidRDefault="00A4404B" w:rsidP="00833A2E">
      <w:pPr>
        <w:pStyle w:val="imgindent"/>
        <w:shd w:val="clear" w:color="auto" w:fill="FFFFFF"/>
        <w:spacing w:before="0" w:beforeAutospacing="0" w:after="0" w:afterAutospacing="0"/>
        <w:rPr>
          <w:rFonts w:ascii="Gotham" w:hAnsi="Gotham"/>
          <w:color w:val="404040"/>
        </w:rPr>
      </w:pPr>
      <w:r>
        <w:rPr>
          <w:rFonts w:ascii="Gotham" w:hAnsi="Gotham"/>
          <w:noProof/>
          <w:color w:val="404040"/>
        </w:rPr>
        <w:drawing>
          <wp:inline distT="0" distB="0" distL="0" distR="0" wp14:anchorId="5D280073" wp14:editId="439BBB5E">
            <wp:extent cx="3413051" cy="1380560"/>
            <wp:effectExtent l="0" t="0" r="0" b="0"/>
            <wp:docPr id="25" name="Picture 25" descr="https://bullhorn.mcoutput.com/90055/Content/BBO/Images/SS/MPPR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s://bullhorn.mcoutput.com/90055/Content/BBO/Images/SS/MPPR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7549" cy="138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BA04FB" w14:textId="77777777" w:rsidR="00A4404B" w:rsidRDefault="00A4404B" w:rsidP="00833A2E">
      <w:pPr>
        <w:pStyle w:val="NormalWeb"/>
        <w:shd w:val="clear" w:color="auto" w:fill="FFFFFF"/>
        <w:spacing w:before="0" w:beforeAutospacing="0" w:after="0" w:afterAutospacing="0"/>
        <w:rPr>
          <w:rFonts w:ascii="Gotham" w:hAnsi="Gotham"/>
          <w:color w:val="404040"/>
        </w:rPr>
      </w:pPr>
      <w:r>
        <w:rPr>
          <w:rFonts w:ascii="Gotham" w:hAnsi="Gotham"/>
          <w:color w:val="404040"/>
        </w:rPr>
        <w:t>An email will be sent to you with a new password</w:t>
      </w:r>
    </w:p>
    <w:p w14:paraId="505DF91C" w14:textId="23147F2C" w:rsidR="00A4404B" w:rsidRDefault="00E310D1" w:rsidP="00833A2E">
      <w:pPr>
        <w:pStyle w:val="Heading3"/>
        <w:shd w:val="clear" w:color="auto" w:fill="FFFFFF"/>
        <w:spacing w:before="0"/>
        <w:rPr>
          <w:rFonts w:ascii="Gotham" w:hAnsi="Gotham"/>
          <w:color w:val="404040"/>
          <w:sz w:val="26"/>
          <w:szCs w:val="26"/>
        </w:rPr>
      </w:pPr>
      <w:r>
        <w:rPr>
          <w:rFonts w:ascii="Gotham" w:hAnsi="Gotham"/>
          <w:b/>
          <w:bCs/>
          <w:color w:val="404040"/>
          <w:sz w:val="26"/>
          <w:szCs w:val="26"/>
        </w:rPr>
        <w:br/>
      </w:r>
      <w:r w:rsidR="00A4404B">
        <w:rPr>
          <w:rFonts w:ascii="Gotham" w:hAnsi="Gotham"/>
          <w:b/>
          <w:bCs/>
          <w:color w:val="404040"/>
          <w:sz w:val="26"/>
          <w:szCs w:val="26"/>
        </w:rPr>
        <w:t>Select Back to Login</w:t>
      </w:r>
    </w:p>
    <w:p w14:paraId="402A7E8A" w14:textId="05AE4C72" w:rsidR="00A4404B" w:rsidRDefault="00A4404B" w:rsidP="00833A2E">
      <w:pPr>
        <w:pStyle w:val="imgindent"/>
        <w:shd w:val="clear" w:color="auto" w:fill="FFFFFF"/>
        <w:spacing w:before="0" w:beforeAutospacing="0" w:after="0" w:afterAutospacing="0"/>
        <w:rPr>
          <w:rFonts w:ascii="Gotham" w:hAnsi="Gotham"/>
          <w:color w:val="404040"/>
        </w:rPr>
      </w:pPr>
      <w:r>
        <w:rPr>
          <w:rFonts w:ascii="Gotham" w:hAnsi="Gotham"/>
          <w:noProof/>
          <w:color w:val="404040"/>
        </w:rPr>
        <w:drawing>
          <wp:inline distT="0" distB="0" distL="0" distR="0" wp14:anchorId="62A62559" wp14:editId="361034AB">
            <wp:extent cx="3327991" cy="1260486"/>
            <wp:effectExtent l="0" t="0" r="6350" b="0"/>
            <wp:docPr id="24" name="Picture 24" descr="https://bullhorn.mcoutput.com/90055/Content/BBO/Images/SS/MPPR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bullhorn.mcoutput.com/90055/Content/BBO/Images/SS/MPPR3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5650" cy="1267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454608" w14:textId="77777777" w:rsidR="00A4404B" w:rsidRDefault="00A4404B" w:rsidP="00833A2E">
      <w:pPr>
        <w:pStyle w:val="Heading3"/>
        <w:shd w:val="clear" w:color="auto" w:fill="FFFFFF"/>
        <w:spacing w:before="0"/>
        <w:rPr>
          <w:rFonts w:ascii="Gotham" w:hAnsi="Gotham"/>
          <w:color w:val="404040"/>
          <w:sz w:val="26"/>
          <w:szCs w:val="26"/>
        </w:rPr>
      </w:pPr>
      <w:r>
        <w:rPr>
          <w:rFonts w:ascii="Gotham" w:hAnsi="Gotham"/>
          <w:b/>
          <w:bCs/>
          <w:color w:val="404040"/>
          <w:sz w:val="26"/>
          <w:szCs w:val="26"/>
        </w:rPr>
        <w:t>Enter your username and NEW password</w:t>
      </w:r>
    </w:p>
    <w:p w14:paraId="6042A24F" w14:textId="56D05C52" w:rsidR="00A4404B" w:rsidRDefault="00A4404B" w:rsidP="00833A2E">
      <w:pPr>
        <w:jc w:val="center"/>
        <w:rPr>
          <w:rFonts w:ascii="Cambria" w:hAnsi="Cambria"/>
          <w:sz w:val="26"/>
          <w:szCs w:val="26"/>
        </w:rPr>
      </w:pPr>
    </w:p>
    <w:p w14:paraId="227CF52F" w14:textId="26C1434A" w:rsidR="00A4404B" w:rsidRPr="00833A2E" w:rsidRDefault="00A4404B" w:rsidP="00833A2E">
      <w:pPr>
        <w:pBdr>
          <w:bottom w:val="single" w:sz="4" w:space="1" w:color="auto"/>
        </w:pBdr>
        <w:shd w:val="clear" w:color="auto" w:fill="FFFFFF"/>
        <w:outlineLvl w:val="0"/>
        <w:rPr>
          <w:rFonts w:ascii="Cambria" w:eastAsia="Times New Roman" w:hAnsi="Cambria" w:cs="Times New Roman"/>
          <w:b/>
          <w:bCs/>
          <w:smallCaps/>
          <w:color w:val="404040"/>
          <w:kern w:val="36"/>
          <w:sz w:val="28"/>
          <w:szCs w:val="28"/>
        </w:rPr>
      </w:pPr>
      <w:bookmarkStart w:id="2" w:name="_Hlk11321953"/>
      <w:r w:rsidRPr="00833A2E">
        <w:rPr>
          <w:rFonts w:ascii="Cambria" w:eastAsia="Times New Roman" w:hAnsi="Cambria" w:cs="Times New Roman"/>
          <w:b/>
          <w:bCs/>
          <w:smallCaps/>
          <w:color w:val="404040"/>
          <w:kern w:val="36"/>
          <w:sz w:val="28"/>
          <w:szCs w:val="28"/>
        </w:rPr>
        <w:t>How Do I View Employee Details?</w:t>
      </w:r>
    </w:p>
    <w:bookmarkEnd w:id="2"/>
    <w:p w14:paraId="2ED6E2C5" w14:textId="77777777" w:rsidR="00A4404B" w:rsidRDefault="00A4404B" w:rsidP="00833A2E">
      <w:pPr>
        <w:pStyle w:val="Heading3"/>
        <w:shd w:val="clear" w:color="auto" w:fill="FFFFFF"/>
        <w:spacing w:before="0"/>
        <w:rPr>
          <w:rFonts w:ascii="Gotham" w:hAnsi="Gotham"/>
          <w:b/>
          <w:bCs/>
          <w:color w:val="404040"/>
          <w:sz w:val="26"/>
          <w:szCs w:val="26"/>
        </w:rPr>
      </w:pPr>
      <w:r>
        <w:rPr>
          <w:rFonts w:ascii="Gotham" w:hAnsi="Gotham"/>
          <w:b/>
          <w:bCs/>
          <w:color w:val="404040"/>
          <w:sz w:val="26"/>
          <w:szCs w:val="26"/>
        </w:rPr>
        <w:t>Log in the Application, Select the Employees Tab</w:t>
      </w:r>
    </w:p>
    <w:p w14:paraId="04C6591E" w14:textId="3E5D91B1" w:rsidR="00A4404B" w:rsidRDefault="00A4404B" w:rsidP="00833A2E">
      <w:pPr>
        <w:pStyle w:val="NormalWeb"/>
        <w:shd w:val="clear" w:color="auto" w:fill="FFFFFF"/>
        <w:spacing w:before="0" w:beforeAutospacing="0" w:after="0" w:afterAutospacing="0"/>
        <w:rPr>
          <w:rFonts w:ascii="Gotham" w:hAnsi="Gotham"/>
          <w:color w:val="404040"/>
        </w:rPr>
      </w:pPr>
      <w:r>
        <w:rPr>
          <w:rFonts w:ascii="Gotham" w:hAnsi="Gotham"/>
          <w:noProof/>
          <w:color w:val="404040"/>
        </w:rPr>
        <w:drawing>
          <wp:inline distT="0" distB="0" distL="0" distR="0" wp14:anchorId="40B99288" wp14:editId="779C3300">
            <wp:extent cx="2838450" cy="333375"/>
            <wp:effectExtent l="0" t="0" r="0" b="9525"/>
            <wp:docPr id="28" name="Picture 28" descr="https://bullhorn.mcoutput.com/90055/Content/BBO/Images/SS/Rmv2ndMgr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s://bullhorn.mcoutput.com/90055/Content/BBO/Images/SS/Rmv2ndMgr1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557431" w14:textId="77777777" w:rsidR="00A4404B" w:rsidRDefault="00A4404B" w:rsidP="00833A2E">
      <w:pPr>
        <w:pStyle w:val="Heading3"/>
        <w:shd w:val="clear" w:color="auto" w:fill="FFFFFF"/>
        <w:spacing w:before="0"/>
        <w:rPr>
          <w:rFonts w:ascii="Gotham" w:hAnsi="Gotham"/>
          <w:color w:val="404040"/>
          <w:sz w:val="26"/>
          <w:szCs w:val="26"/>
        </w:rPr>
      </w:pPr>
      <w:r>
        <w:rPr>
          <w:rFonts w:ascii="Gotham" w:hAnsi="Gotham"/>
          <w:b/>
          <w:bCs/>
          <w:color w:val="404040"/>
          <w:sz w:val="26"/>
          <w:szCs w:val="26"/>
        </w:rPr>
        <w:t>Select Employee</w:t>
      </w:r>
    </w:p>
    <w:p w14:paraId="115760A8" w14:textId="2E0DFBF8" w:rsidR="00A4404B" w:rsidRDefault="00A4404B" w:rsidP="00833A2E">
      <w:pPr>
        <w:pStyle w:val="NormalWeb"/>
        <w:shd w:val="clear" w:color="auto" w:fill="FFFFFF"/>
        <w:spacing w:before="0" w:beforeAutospacing="0" w:after="0" w:afterAutospacing="0"/>
        <w:rPr>
          <w:rFonts w:ascii="Gotham" w:hAnsi="Gotham"/>
          <w:color w:val="404040"/>
        </w:rPr>
      </w:pPr>
      <w:r>
        <w:rPr>
          <w:rFonts w:ascii="Gotham" w:hAnsi="Gotham"/>
          <w:noProof/>
          <w:color w:val="404040"/>
        </w:rPr>
        <w:drawing>
          <wp:inline distT="0" distB="0" distL="0" distR="0" wp14:anchorId="2A3731C4" wp14:editId="7A4B1914">
            <wp:extent cx="5334000" cy="1971675"/>
            <wp:effectExtent l="0" t="0" r="0" b="9525"/>
            <wp:docPr id="27" name="Picture 27" descr="https://bullhorn.mcoutput.com/90055/Content/BBO/Images/SS/VwEmpDtls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s://bullhorn.mcoutput.com/90055/Content/BBO/Images/SS/VwEmpDtls2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AD1A06" w14:textId="77777777" w:rsidR="00AA7ED1" w:rsidRDefault="00AA7ED1" w:rsidP="00833A2E">
      <w:pPr>
        <w:pStyle w:val="NormalWeb"/>
        <w:shd w:val="clear" w:color="auto" w:fill="FFFFFF"/>
        <w:spacing w:before="0" w:beforeAutospacing="0" w:after="0" w:afterAutospacing="0"/>
        <w:rPr>
          <w:rFonts w:ascii="Gotham" w:hAnsi="Gotham"/>
          <w:color w:val="404040"/>
        </w:rPr>
      </w:pPr>
    </w:p>
    <w:p w14:paraId="6023D33D" w14:textId="23B01F4A" w:rsidR="00A4404B" w:rsidRDefault="00A4404B" w:rsidP="00833A2E">
      <w:pPr>
        <w:pStyle w:val="NormalWeb"/>
        <w:shd w:val="clear" w:color="auto" w:fill="FFFFFF"/>
        <w:spacing w:before="0" w:beforeAutospacing="0" w:after="0" w:afterAutospacing="0"/>
        <w:rPr>
          <w:rFonts w:ascii="Gotham" w:hAnsi="Gotham"/>
          <w:color w:val="404040"/>
        </w:rPr>
      </w:pPr>
      <w:r>
        <w:rPr>
          <w:rFonts w:ascii="Gotham" w:hAnsi="Gotham"/>
          <w:color w:val="404040"/>
        </w:rPr>
        <w:t>All available details will appear to the right.</w:t>
      </w:r>
    </w:p>
    <w:p w14:paraId="7E46F886" w14:textId="26AB1589" w:rsidR="00A4404B" w:rsidRDefault="00A4404B" w:rsidP="00833A2E">
      <w:pPr>
        <w:rPr>
          <w:rFonts w:ascii="Cambria" w:hAnsi="Cambria"/>
          <w:sz w:val="26"/>
          <w:szCs w:val="26"/>
        </w:rPr>
      </w:pPr>
    </w:p>
    <w:p w14:paraId="6C07893A" w14:textId="77777777" w:rsidR="00383228" w:rsidRDefault="00383228">
      <w:pPr>
        <w:rPr>
          <w:rFonts w:ascii="Cambria" w:eastAsia="Times New Roman" w:hAnsi="Cambria" w:cs="Times New Roman"/>
          <w:b/>
          <w:bCs/>
          <w:smallCaps/>
          <w:color w:val="404040"/>
          <w:kern w:val="36"/>
          <w:sz w:val="28"/>
          <w:szCs w:val="28"/>
        </w:rPr>
      </w:pPr>
      <w:bookmarkStart w:id="3" w:name="_Hlk11321967"/>
      <w:r>
        <w:rPr>
          <w:rFonts w:ascii="Cambria" w:eastAsia="Times New Roman" w:hAnsi="Cambria" w:cs="Times New Roman"/>
          <w:b/>
          <w:bCs/>
          <w:smallCaps/>
          <w:color w:val="404040"/>
          <w:kern w:val="36"/>
          <w:sz w:val="28"/>
          <w:szCs w:val="28"/>
        </w:rPr>
        <w:br w:type="page"/>
      </w:r>
    </w:p>
    <w:p w14:paraId="3CDEDF98" w14:textId="2F33A9D8" w:rsidR="00A4404B" w:rsidRPr="00833A2E" w:rsidRDefault="00A4404B" w:rsidP="00833A2E">
      <w:pPr>
        <w:pBdr>
          <w:bottom w:val="single" w:sz="4" w:space="1" w:color="auto"/>
        </w:pBdr>
        <w:shd w:val="clear" w:color="auto" w:fill="FFFFFF"/>
        <w:outlineLvl w:val="0"/>
        <w:rPr>
          <w:rFonts w:ascii="Cambria" w:eastAsia="Times New Roman" w:hAnsi="Cambria" w:cs="Times New Roman"/>
          <w:b/>
          <w:bCs/>
          <w:smallCaps/>
          <w:color w:val="404040"/>
          <w:kern w:val="36"/>
          <w:sz w:val="28"/>
          <w:szCs w:val="28"/>
        </w:rPr>
      </w:pPr>
      <w:r w:rsidRPr="00833A2E">
        <w:rPr>
          <w:rFonts w:ascii="Cambria" w:eastAsia="Times New Roman" w:hAnsi="Cambria" w:cs="Times New Roman"/>
          <w:b/>
          <w:bCs/>
          <w:smallCaps/>
          <w:color w:val="404040"/>
          <w:kern w:val="36"/>
          <w:sz w:val="28"/>
          <w:szCs w:val="28"/>
        </w:rPr>
        <w:lastRenderedPageBreak/>
        <w:t>How Do I View Timesheet Details?</w:t>
      </w:r>
    </w:p>
    <w:bookmarkEnd w:id="3"/>
    <w:p w14:paraId="4D34A974" w14:textId="77777777" w:rsidR="00A4404B" w:rsidRDefault="00A4404B" w:rsidP="00833A2E">
      <w:pPr>
        <w:pStyle w:val="Heading3"/>
        <w:shd w:val="clear" w:color="auto" w:fill="FFFFFF"/>
        <w:spacing w:before="0"/>
        <w:rPr>
          <w:rFonts w:ascii="Gotham" w:hAnsi="Gotham"/>
          <w:b/>
          <w:bCs/>
          <w:color w:val="404040"/>
          <w:sz w:val="26"/>
          <w:szCs w:val="26"/>
        </w:rPr>
      </w:pPr>
      <w:r>
        <w:rPr>
          <w:rFonts w:ascii="Gotham" w:hAnsi="Gotham"/>
          <w:b/>
          <w:bCs/>
          <w:color w:val="404040"/>
          <w:sz w:val="26"/>
          <w:szCs w:val="26"/>
        </w:rPr>
        <w:t>Select the Timesheet status</w:t>
      </w:r>
    </w:p>
    <w:p w14:paraId="78559BCE" w14:textId="135EC058" w:rsidR="00A4404B" w:rsidRDefault="00A4404B" w:rsidP="00833A2E">
      <w:pPr>
        <w:pStyle w:val="NormalWeb"/>
        <w:shd w:val="clear" w:color="auto" w:fill="FFFFFF"/>
        <w:spacing w:before="0" w:beforeAutospacing="0" w:after="0" w:afterAutospacing="0"/>
        <w:rPr>
          <w:rFonts w:ascii="Gotham" w:hAnsi="Gotham"/>
          <w:color w:val="404040"/>
        </w:rPr>
      </w:pPr>
      <w:r>
        <w:rPr>
          <w:rFonts w:ascii="Gotham" w:hAnsi="Gotham"/>
          <w:noProof/>
          <w:color w:val="404040"/>
        </w:rPr>
        <w:drawing>
          <wp:inline distT="0" distB="0" distL="0" distR="0" wp14:anchorId="5F52BE66" wp14:editId="1295AEC7">
            <wp:extent cx="6400800" cy="1375410"/>
            <wp:effectExtent l="0" t="0" r="0" b="0"/>
            <wp:docPr id="34" name="Picture 34" descr="https://bullhorn.mcoutput.com/90055/Content/BBO/Images/SS/VwTmstDtls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s://bullhorn.mcoutput.com/90055/Content/BBO/Images/SS/VwTmstDtls1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1375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4737C8" w14:textId="77777777" w:rsidR="00A4404B" w:rsidRDefault="00A4404B" w:rsidP="00833A2E">
      <w:pPr>
        <w:pStyle w:val="Heading3"/>
        <w:shd w:val="clear" w:color="auto" w:fill="FFFFFF"/>
        <w:spacing w:before="0"/>
        <w:rPr>
          <w:rFonts w:ascii="Gotham" w:hAnsi="Gotham"/>
          <w:color w:val="404040"/>
          <w:sz w:val="26"/>
          <w:szCs w:val="26"/>
        </w:rPr>
      </w:pPr>
      <w:r>
        <w:rPr>
          <w:rFonts w:ascii="Gotham" w:hAnsi="Gotham"/>
          <w:b/>
          <w:bCs/>
          <w:color w:val="404040"/>
          <w:sz w:val="26"/>
          <w:szCs w:val="26"/>
        </w:rPr>
        <w:t>Select Timesheet and View Details</w:t>
      </w:r>
    </w:p>
    <w:p w14:paraId="5233B691" w14:textId="049EFEA6" w:rsidR="00A4404B" w:rsidRDefault="00A4404B" w:rsidP="00833A2E">
      <w:pPr>
        <w:pStyle w:val="NormalWeb"/>
        <w:shd w:val="clear" w:color="auto" w:fill="FFFFFF"/>
        <w:spacing w:before="0" w:beforeAutospacing="0" w:after="0" w:afterAutospacing="0"/>
        <w:rPr>
          <w:rFonts w:ascii="Gotham" w:hAnsi="Gotham"/>
          <w:color w:val="404040"/>
        </w:rPr>
      </w:pPr>
      <w:r>
        <w:rPr>
          <w:rFonts w:ascii="Gotham" w:hAnsi="Gotham"/>
          <w:noProof/>
          <w:color w:val="404040"/>
        </w:rPr>
        <w:drawing>
          <wp:inline distT="0" distB="0" distL="0" distR="0" wp14:anchorId="045F320A" wp14:editId="053CB2AB">
            <wp:extent cx="5334000" cy="3038475"/>
            <wp:effectExtent l="0" t="0" r="0" b="9525"/>
            <wp:docPr id="33" name="Picture 33" descr="https://bullhorn.mcoutput.com/90055/Content/BBO/Images/SS/VwTmstDtls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bullhorn.mcoutput.com/90055/Content/BBO/Images/SS/VwTmstDtls2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EFBA62" w14:textId="77777777" w:rsidR="00A4404B" w:rsidRDefault="00A4404B" w:rsidP="00833A2E">
      <w:pPr>
        <w:pStyle w:val="Heading3"/>
        <w:shd w:val="clear" w:color="auto" w:fill="FFFFFF"/>
        <w:spacing w:before="0"/>
        <w:rPr>
          <w:rFonts w:ascii="Gotham" w:hAnsi="Gotham"/>
          <w:color w:val="404040"/>
          <w:sz w:val="26"/>
          <w:szCs w:val="26"/>
        </w:rPr>
      </w:pPr>
      <w:r>
        <w:rPr>
          <w:rFonts w:ascii="Gotham" w:hAnsi="Gotham"/>
          <w:b/>
          <w:bCs/>
          <w:color w:val="404040"/>
          <w:sz w:val="26"/>
          <w:szCs w:val="26"/>
        </w:rPr>
        <w:t>View Time Block Details</w:t>
      </w:r>
    </w:p>
    <w:p w14:paraId="1BCE160C" w14:textId="52E61355" w:rsidR="00A4404B" w:rsidRDefault="00A4404B" w:rsidP="00833A2E">
      <w:pPr>
        <w:pStyle w:val="NormalWeb"/>
        <w:shd w:val="clear" w:color="auto" w:fill="FFFFFF"/>
        <w:spacing w:before="0" w:beforeAutospacing="0" w:after="0" w:afterAutospacing="0"/>
        <w:rPr>
          <w:rFonts w:ascii="Gotham" w:hAnsi="Gotham"/>
          <w:color w:val="404040"/>
        </w:rPr>
      </w:pPr>
      <w:r>
        <w:rPr>
          <w:rFonts w:ascii="Gotham" w:hAnsi="Gotham"/>
          <w:noProof/>
          <w:color w:val="404040"/>
        </w:rPr>
        <w:drawing>
          <wp:inline distT="0" distB="0" distL="0" distR="0" wp14:anchorId="530F5B16" wp14:editId="2E2184A1">
            <wp:extent cx="5954233" cy="2169042"/>
            <wp:effectExtent l="0" t="0" r="0" b="3175"/>
            <wp:docPr id="32" name="Picture 32" descr="https://bullhorn.mcoutput.com/90055/Content/BBO/Images/SS/VwTmstDtls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s://bullhorn.mcoutput.com/90055/Content/BBO/Images/SS/VwTmstDtls3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1833" cy="2171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309909" w14:textId="77777777" w:rsidR="00A4404B" w:rsidRDefault="00A4404B" w:rsidP="00833A2E">
      <w:pPr>
        <w:pStyle w:val="NormalWeb"/>
        <w:shd w:val="clear" w:color="auto" w:fill="FFFFFF"/>
        <w:spacing w:before="0" w:beforeAutospacing="0" w:after="0" w:afterAutospacing="0"/>
        <w:rPr>
          <w:rFonts w:ascii="Gotham" w:hAnsi="Gotham"/>
          <w:color w:val="404040"/>
        </w:rPr>
      </w:pPr>
      <w:r>
        <w:rPr>
          <w:rFonts w:ascii="Gotham" w:hAnsi="Gotham"/>
          <w:color w:val="404040"/>
        </w:rPr>
        <w:t>On each day with hours, click the row to expand in order to view the individual time block.</w:t>
      </w:r>
    </w:p>
    <w:p w14:paraId="7F6BBD77" w14:textId="77777777" w:rsidR="00A4404B" w:rsidRDefault="00A4404B" w:rsidP="00833A2E">
      <w:pPr>
        <w:pStyle w:val="Heading3"/>
        <w:shd w:val="clear" w:color="auto" w:fill="FFFFFF"/>
        <w:spacing w:before="0"/>
        <w:rPr>
          <w:rFonts w:ascii="Gotham" w:hAnsi="Gotham"/>
          <w:color w:val="404040"/>
          <w:sz w:val="26"/>
          <w:szCs w:val="26"/>
        </w:rPr>
      </w:pPr>
      <w:r>
        <w:rPr>
          <w:rFonts w:ascii="Gotham" w:hAnsi="Gotham"/>
          <w:b/>
          <w:bCs/>
          <w:color w:val="404040"/>
          <w:sz w:val="26"/>
          <w:szCs w:val="26"/>
        </w:rPr>
        <w:lastRenderedPageBreak/>
        <w:t>View Time Block Notes</w:t>
      </w:r>
    </w:p>
    <w:p w14:paraId="63507E35" w14:textId="0F75BF47" w:rsidR="00A4404B" w:rsidRDefault="00A4404B" w:rsidP="00833A2E">
      <w:pPr>
        <w:pStyle w:val="NormalWeb"/>
        <w:shd w:val="clear" w:color="auto" w:fill="FFFFFF"/>
        <w:spacing w:before="0" w:beforeAutospacing="0" w:after="0" w:afterAutospacing="0"/>
        <w:rPr>
          <w:rFonts w:ascii="Gotham" w:hAnsi="Gotham"/>
          <w:color w:val="404040"/>
        </w:rPr>
      </w:pPr>
      <w:r>
        <w:rPr>
          <w:rFonts w:ascii="Gotham" w:hAnsi="Gotham"/>
          <w:noProof/>
          <w:color w:val="404040"/>
        </w:rPr>
        <w:drawing>
          <wp:inline distT="0" distB="0" distL="0" distR="0" wp14:anchorId="0F263057" wp14:editId="3D1E348B">
            <wp:extent cx="5443870" cy="897050"/>
            <wp:effectExtent l="0" t="0" r="4445" b="0"/>
            <wp:docPr id="31" name="Picture 31" descr="https://bullhorn.mcoutput.com/90055/Content/BBO/Images/SS/VwTmstDtls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s://bullhorn.mcoutput.com/90055/Content/BBO/Images/SS/VwTmstDtls4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4695" cy="90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069A63" w14:textId="1C719A84" w:rsidR="00A4404B" w:rsidRDefault="00A4404B" w:rsidP="00833A2E">
      <w:pPr>
        <w:pStyle w:val="NormalWeb"/>
        <w:shd w:val="clear" w:color="auto" w:fill="FFFFFF"/>
        <w:spacing w:before="0" w:beforeAutospacing="0" w:after="0" w:afterAutospacing="0"/>
        <w:rPr>
          <w:rFonts w:ascii="Gotham" w:hAnsi="Gotham"/>
          <w:color w:val="404040"/>
        </w:rPr>
      </w:pPr>
      <w:r>
        <w:rPr>
          <w:rFonts w:ascii="Gotham" w:hAnsi="Gotham"/>
          <w:color w:val="404040"/>
        </w:rPr>
        <w:t>If there are any notes for the time block simply hover the mouse over the note icon to view the details of the note.</w:t>
      </w:r>
    </w:p>
    <w:p w14:paraId="3E2C885B" w14:textId="77777777" w:rsidR="00383228" w:rsidRDefault="00383228" w:rsidP="00833A2E">
      <w:pPr>
        <w:pStyle w:val="Heading3"/>
        <w:shd w:val="clear" w:color="auto" w:fill="FFFFFF"/>
        <w:spacing w:before="0"/>
        <w:rPr>
          <w:rFonts w:ascii="Gotham" w:hAnsi="Gotham"/>
          <w:b/>
          <w:bCs/>
          <w:color w:val="404040"/>
          <w:sz w:val="26"/>
          <w:szCs w:val="26"/>
        </w:rPr>
      </w:pPr>
    </w:p>
    <w:p w14:paraId="725D875A" w14:textId="78285407" w:rsidR="00A4404B" w:rsidRDefault="00A4404B" w:rsidP="00833A2E">
      <w:pPr>
        <w:pStyle w:val="Heading3"/>
        <w:shd w:val="clear" w:color="auto" w:fill="FFFFFF"/>
        <w:spacing w:before="0"/>
        <w:rPr>
          <w:rFonts w:ascii="Gotham" w:hAnsi="Gotham"/>
          <w:color w:val="404040"/>
          <w:sz w:val="26"/>
          <w:szCs w:val="26"/>
        </w:rPr>
      </w:pPr>
      <w:r>
        <w:rPr>
          <w:rFonts w:ascii="Gotham" w:hAnsi="Gotham"/>
          <w:b/>
          <w:bCs/>
          <w:color w:val="404040"/>
          <w:sz w:val="26"/>
          <w:szCs w:val="26"/>
        </w:rPr>
        <w:t>View next Timesheet Details</w:t>
      </w:r>
    </w:p>
    <w:p w14:paraId="091E7B2A" w14:textId="064291DD" w:rsidR="00A4404B" w:rsidRDefault="00A4404B" w:rsidP="00833A2E">
      <w:pPr>
        <w:pStyle w:val="NormalWeb"/>
        <w:shd w:val="clear" w:color="auto" w:fill="FFFFFF"/>
        <w:spacing w:before="0" w:beforeAutospacing="0" w:after="0" w:afterAutospacing="0"/>
        <w:rPr>
          <w:rFonts w:ascii="Gotham" w:hAnsi="Gotham"/>
          <w:color w:val="404040"/>
        </w:rPr>
      </w:pPr>
      <w:r>
        <w:rPr>
          <w:rFonts w:ascii="Gotham" w:hAnsi="Gotham"/>
          <w:noProof/>
          <w:color w:val="404040"/>
        </w:rPr>
        <w:drawing>
          <wp:inline distT="0" distB="0" distL="0" distR="0" wp14:anchorId="471928CF" wp14:editId="7541630D">
            <wp:extent cx="5528930" cy="2133684"/>
            <wp:effectExtent l="0" t="0" r="0" b="0"/>
            <wp:docPr id="30" name="Picture 30" descr="https://bullhorn.mcoutput.com/90055/Content/BBO/Images/SS/VwTmstDtls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bullhorn.mcoutput.com/90055/Content/BBO/Images/SS/VwTmstDtls5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4520" cy="2143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64C1F5" w14:textId="77777777" w:rsidR="00383228" w:rsidRDefault="00383228" w:rsidP="00833A2E">
      <w:pPr>
        <w:pStyle w:val="NormalWeb"/>
        <w:shd w:val="clear" w:color="auto" w:fill="FFFFFF"/>
        <w:spacing w:before="0" w:beforeAutospacing="0" w:after="0" w:afterAutospacing="0"/>
        <w:rPr>
          <w:rFonts w:ascii="Gotham" w:hAnsi="Gotham"/>
          <w:color w:val="404040"/>
        </w:rPr>
      </w:pPr>
    </w:p>
    <w:p w14:paraId="7167AA49" w14:textId="4D77CF9E" w:rsidR="00A4404B" w:rsidRDefault="00A4404B" w:rsidP="00833A2E">
      <w:pPr>
        <w:pStyle w:val="NormalWeb"/>
        <w:shd w:val="clear" w:color="auto" w:fill="FFFFFF"/>
        <w:spacing w:before="0" w:beforeAutospacing="0" w:after="0" w:afterAutospacing="0"/>
        <w:rPr>
          <w:rFonts w:ascii="Gotham" w:hAnsi="Gotham"/>
          <w:color w:val="404040"/>
        </w:rPr>
      </w:pPr>
      <w:r>
        <w:rPr>
          <w:rFonts w:ascii="Gotham" w:hAnsi="Gotham"/>
          <w:color w:val="404040"/>
        </w:rPr>
        <w:t>You can scroll through all timesheet from this popup by simply clicking the arrow buttons in either direction.</w:t>
      </w:r>
    </w:p>
    <w:p w14:paraId="30FC9CEB" w14:textId="77777777" w:rsidR="00A4404B" w:rsidRDefault="00A4404B" w:rsidP="00833A2E">
      <w:pPr>
        <w:pStyle w:val="Heading3"/>
        <w:shd w:val="clear" w:color="auto" w:fill="FFFFFF"/>
        <w:spacing w:before="0"/>
        <w:rPr>
          <w:rFonts w:ascii="Gotham" w:hAnsi="Gotham"/>
          <w:color w:val="404040"/>
          <w:sz w:val="26"/>
          <w:szCs w:val="26"/>
        </w:rPr>
      </w:pPr>
      <w:r>
        <w:rPr>
          <w:rFonts w:ascii="Gotham" w:hAnsi="Gotham"/>
          <w:b/>
          <w:bCs/>
          <w:color w:val="404040"/>
          <w:sz w:val="26"/>
          <w:szCs w:val="26"/>
        </w:rPr>
        <w:t>Approve or Reject</w:t>
      </w:r>
    </w:p>
    <w:p w14:paraId="661CBA83" w14:textId="7613170D" w:rsidR="00A4404B" w:rsidRDefault="00A4404B" w:rsidP="00833A2E">
      <w:pPr>
        <w:pStyle w:val="NormalWeb"/>
        <w:shd w:val="clear" w:color="auto" w:fill="FFFFFF"/>
        <w:spacing w:before="0" w:beforeAutospacing="0" w:after="0" w:afterAutospacing="0"/>
        <w:rPr>
          <w:rFonts w:ascii="Gotham" w:hAnsi="Gotham"/>
          <w:color w:val="404040"/>
        </w:rPr>
      </w:pPr>
      <w:r>
        <w:rPr>
          <w:rFonts w:ascii="Gotham" w:hAnsi="Gotham"/>
          <w:noProof/>
          <w:color w:val="404040"/>
        </w:rPr>
        <w:drawing>
          <wp:inline distT="0" distB="0" distL="0" distR="0" wp14:anchorId="2B3F77AD" wp14:editId="091500BD">
            <wp:extent cx="5433237" cy="3229219"/>
            <wp:effectExtent l="0" t="0" r="0" b="9525"/>
            <wp:docPr id="29" name="Picture 29" descr="https://bullhorn.mcoutput.com/90055/Content/BBO/Images/SS/VwTmstDtls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s://bullhorn.mcoutput.com/90055/Content/BBO/Images/SS/VwTmstDtls6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1236" cy="3233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2C16F1" w14:textId="77777777" w:rsidR="00A4404B" w:rsidRDefault="00A4404B" w:rsidP="00833A2E">
      <w:pPr>
        <w:pStyle w:val="NormalWeb"/>
        <w:shd w:val="clear" w:color="auto" w:fill="FFFFFF"/>
        <w:spacing w:before="0" w:beforeAutospacing="0" w:after="0" w:afterAutospacing="0"/>
        <w:rPr>
          <w:rFonts w:ascii="Gotham" w:hAnsi="Gotham"/>
          <w:color w:val="404040"/>
        </w:rPr>
      </w:pPr>
      <w:r>
        <w:rPr>
          <w:rFonts w:ascii="Gotham" w:hAnsi="Gotham"/>
          <w:color w:val="404040"/>
        </w:rPr>
        <w:t>To approve or reject timesheets, simply click the respective button for each timesheet.</w:t>
      </w:r>
    </w:p>
    <w:p w14:paraId="2B5D1704" w14:textId="619FCBAD" w:rsidR="00A4404B" w:rsidRPr="00833A2E" w:rsidRDefault="00A4404B" w:rsidP="00833A2E">
      <w:pPr>
        <w:pBdr>
          <w:bottom w:val="single" w:sz="4" w:space="1" w:color="auto"/>
        </w:pBdr>
        <w:shd w:val="clear" w:color="auto" w:fill="FFFFFF"/>
        <w:outlineLvl w:val="0"/>
        <w:rPr>
          <w:rFonts w:ascii="Cambria" w:eastAsia="Times New Roman" w:hAnsi="Cambria" w:cs="Times New Roman"/>
          <w:b/>
          <w:bCs/>
          <w:smallCaps/>
          <w:color w:val="404040"/>
          <w:kern w:val="36"/>
          <w:sz w:val="28"/>
          <w:szCs w:val="28"/>
        </w:rPr>
      </w:pPr>
      <w:bookmarkStart w:id="4" w:name="_Hlk11322020"/>
      <w:r w:rsidRPr="00833A2E">
        <w:rPr>
          <w:rFonts w:ascii="Cambria" w:eastAsia="Times New Roman" w:hAnsi="Cambria" w:cs="Times New Roman"/>
          <w:b/>
          <w:bCs/>
          <w:smallCaps/>
          <w:color w:val="404040"/>
          <w:kern w:val="36"/>
          <w:sz w:val="28"/>
          <w:szCs w:val="28"/>
        </w:rPr>
        <w:lastRenderedPageBreak/>
        <w:t>How Do I Assign a Secondary Manager?</w:t>
      </w:r>
    </w:p>
    <w:bookmarkEnd w:id="4"/>
    <w:p w14:paraId="2D48C7B3" w14:textId="119C248D" w:rsidR="00A4404B" w:rsidRDefault="00A4404B" w:rsidP="00833A2E">
      <w:pPr>
        <w:pStyle w:val="NormalWeb"/>
        <w:shd w:val="clear" w:color="auto" w:fill="FFFFFF"/>
        <w:spacing w:before="0" w:beforeAutospacing="0" w:after="0" w:afterAutospacing="0"/>
        <w:rPr>
          <w:rFonts w:ascii="Gotham" w:hAnsi="Gotham"/>
          <w:color w:val="404040"/>
        </w:rPr>
      </w:pPr>
      <w:r>
        <w:rPr>
          <w:rFonts w:ascii="Gotham" w:hAnsi="Gotham"/>
          <w:color w:val="404040"/>
        </w:rPr>
        <w:t>Secondary</w:t>
      </w:r>
      <w:r>
        <w:rPr>
          <w:rFonts w:ascii="Gotham" w:hAnsi="Gotham"/>
          <w:color w:val="404040"/>
        </w:rPr>
        <w:t xml:space="preserve"> approval will allow for either you or the Secondary Manager to approve timesheets for your entire group of assigned employees. The Secondary Manager will receive </w:t>
      </w:r>
      <w:proofErr w:type="gramStart"/>
      <w:r>
        <w:rPr>
          <w:rFonts w:ascii="Gotham" w:hAnsi="Gotham"/>
          <w:color w:val="404040"/>
        </w:rPr>
        <w:t>all of</w:t>
      </w:r>
      <w:proofErr w:type="gramEnd"/>
      <w:r>
        <w:rPr>
          <w:rFonts w:ascii="Gotham" w:hAnsi="Gotham"/>
          <w:color w:val="404040"/>
        </w:rPr>
        <w:t xml:space="preserve"> the same system email notifications as you do.</w:t>
      </w:r>
    </w:p>
    <w:p w14:paraId="5C21F04C" w14:textId="77777777" w:rsidR="00A4404B" w:rsidRDefault="00A4404B" w:rsidP="00833A2E">
      <w:pPr>
        <w:pStyle w:val="Heading3"/>
        <w:shd w:val="clear" w:color="auto" w:fill="FFFFFF"/>
        <w:spacing w:before="0"/>
        <w:rPr>
          <w:rFonts w:ascii="Gotham" w:hAnsi="Gotham"/>
          <w:color w:val="404040"/>
          <w:sz w:val="26"/>
          <w:szCs w:val="26"/>
        </w:rPr>
      </w:pPr>
      <w:r>
        <w:rPr>
          <w:rFonts w:ascii="Gotham" w:hAnsi="Gotham"/>
          <w:b/>
          <w:bCs/>
          <w:color w:val="404040"/>
          <w:sz w:val="26"/>
          <w:szCs w:val="26"/>
        </w:rPr>
        <w:t>Log into the Application, Select the Employees Tab</w:t>
      </w:r>
    </w:p>
    <w:p w14:paraId="1D0C7E62" w14:textId="3159D48E" w:rsidR="00A4404B" w:rsidRDefault="00A4404B" w:rsidP="00833A2E">
      <w:pPr>
        <w:pStyle w:val="NormalWeb"/>
        <w:shd w:val="clear" w:color="auto" w:fill="FFFFFF"/>
        <w:spacing w:before="0" w:beforeAutospacing="0" w:after="0" w:afterAutospacing="0"/>
        <w:rPr>
          <w:rFonts w:ascii="Gotham" w:hAnsi="Gotham"/>
          <w:color w:val="404040"/>
        </w:rPr>
      </w:pPr>
      <w:r>
        <w:rPr>
          <w:rFonts w:ascii="Gotham" w:hAnsi="Gotham"/>
          <w:noProof/>
          <w:color w:val="404040"/>
        </w:rPr>
        <w:drawing>
          <wp:inline distT="0" distB="0" distL="0" distR="0" wp14:anchorId="770B0290" wp14:editId="2D65B191">
            <wp:extent cx="2838450" cy="333375"/>
            <wp:effectExtent l="0" t="0" r="0" b="9525"/>
            <wp:docPr id="36" name="Picture 36" descr="https://bullhorn.mcoutput.com/90055/Content/BBO/Images/SS/Asgn2ndMgr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s://bullhorn.mcoutput.com/90055/Content/BBO/Images/SS/Asgn2ndMgr1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59493A" w14:textId="77777777" w:rsidR="00A4404B" w:rsidRDefault="00A4404B" w:rsidP="00833A2E">
      <w:pPr>
        <w:pStyle w:val="Heading3"/>
        <w:shd w:val="clear" w:color="auto" w:fill="FFFFFF"/>
        <w:spacing w:before="0"/>
        <w:rPr>
          <w:rFonts w:ascii="Gotham" w:hAnsi="Gotham"/>
          <w:color w:val="404040"/>
          <w:sz w:val="26"/>
          <w:szCs w:val="26"/>
        </w:rPr>
      </w:pPr>
      <w:r>
        <w:rPr>
          <w:rFonts w:ascii="Gotham" w:hAnsi="Gotham"/>
          <w:b/>
          <w:bCs/>
          <w:color w:val="404040"/>
          <w:sz w:val="26"/>
          <w:szCs w:val="26"/>
        </w:rPr>
        <w:t>Use the drop down to Select a Secondary Manager</w:t>
      </w:r>
    </w:p>
    <w:p w14:paraId="135ADE76" w14:textId="7A124D75" w:rsidR="00A4404B" w:rsidRDefault="00A4404B" w:rsidP="00833A2E">
      <w:pPr>
        <w:pStyle w:val="NormalWeb"/>
        <w:shd w:val="clear" w:color="auto" w:fill="FFFFFF"/>
        <w:spacing w:before="0" w:beforeAutospacing="0" w:after="0" w:afterAutospacing="0"/>
        <w:rPr>
          <w:rFonts w:ascii="Gotham" w:hAnsi="Gotham"/>
          <w:color w:val="404040"/>
        </w:rPr>
      </w:pPr>
      <w:r>
        <w:rPr>
          <w:rFonts w:ascii="Gotham" w:hAnsi="Gotham"/>
          <w:noProof/>
          <w:color w:val="404040"/>
        </w:rPr>
        <w:drawing>
          <wp:inline distT="0" distB="0" distL="0" distR="0" wp14:anchorId="7C6E37BC" wp14:editId="0695DA20">
            <wp:extent cx="5443870" cy="2238035"/>
            <wp:effectExtent l="0" t="0" r="4445" b="0"/>
            <wp:docPr id="35" name="Picture 35" descr="https://bullhorn.mcoutput.com/90055/Content/BBO/Images/SS/Asgn2ndMgr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s://bullhorn.mcoutput.com/90055/Content/BBO/Images/SS/Asgn2ndMgr2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4651" cy="2246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CB826E" w14:textId="5A579019" w:rsidR="00A4404B" w:rsidRDefault="00A4404B" w:rsidP="00833A2E">
      <w:pPr>
        <w:rPr>
          <w:rFonts w:ascii="Cambria" w:hAnsi="Cambria"/>
          <w:sz w:val="26"/>
          <w:szCs w:val="26"/>
        </w:rPr>
      </w:pPr>
    </w:p>
    <w:p w14:paraId="1685EA48" w14:textId="77777777" w:rsidR="00A4404B" w:rsidRPr="00833A2E" w:rsidRDefault="00A4404B" w:rsidP="00833A2E">
      <w:pPr>
        <w:pBdr>
          <w:bottom w:val="single" w:sz="4" w:space="1" w:color="auto"/>
        </w:pBdr>
        <w:shd w:val="clear" w:color="auto" w:fill="FFFFFF"/>
        <w:outlineLvl w:val="0"/>
        <w:rPr>
          <w:rFonts w:ascii="Cambria" w:eastAsia="Times New Roman" w:hAnsi="Cambria" w:cs="Times New Roman"/>
          <w:b/>
          <w:bCs/>
          <w:smallCaps/>
          <w:color w:val="404040"/>
          <w:kern w:val="36"/>
          <w:sz w:val="28"/>
          <w:szCs w:val="28"/>
        </w:rPr>
      </w:pPr>
      <w:bookmarkStart w:id="5" w:name="_Hlk11322031"/>
      <w:r w:rsidRPr="00833A2E">
        <w:rPr>
          <w:rFonts w:ascii="Cambria" w:eastAsia="Times New Roman" w:hAnsi="Cambria" w:cs="Times New Roman"/>
          <w:b/>
          <w:bCs/>
          <w:smallCaps/>
          <w:color w:val="404040"/>
          <w:kern w:val="36"/>
          <w:sz w:val="28"/>
          <w:szCs w:val="28"/>
        </w:rPr>
        <w:t>How Do I Remove a Secondary Manager?</w:t>
      </w:r>
    </w:p>
    <w:bookmarkEnd w:id="5"/>
    <w:p w14:paraId="2A7990DE" w14:textId="77777777" w:rsidR="00A4404B" w:rsidRDefault="00A4404B" w:rsidP="00833A2E">
      <w:pPr>
        <w:pStyle w:val="Heading3"/>
        <w:shd w:val="clear" w:color="auto" w:fill="FFFFFF"/>
        <w:spacing w:before="0"/>
        <w:rPr>
          <w:rFonts w:ascii="Gotham" w:hAnsi="Gotham"/>
          <w:b/>
          <w:bCs/>
          <w:color w:val="404040"/>
          <w:sz w:val="26"/>
          <w:szCs w:val="26"/>
        </w:rPr>
      </w:pPr>
      <w:r>
        <w:rPr>
          <w:rFonts w:ascii="Gotham" w:hAnsi="Gotham"/>
          <w:b/>
          <w:bCs/>
          <w:color w:val="404040"/>
          <w:sz w:val="26"/>
          <w:szCs w:val="26"/>
        </w:rPr>
        <w:t>Log into the Application, Select the Employees Tab</w:t>
      </w:r>
    </w:p>
    <w:p w14:paraId="14B76948" w14:textId="05E022CE" w:rsidR="00A4404B" w:rsidRDefault="00A4404B" w:rsidP="00833A2E">
      <w:pPr>
        <w:pStyle w:val="NormalWeb"/>
        <w:shd w:val="clear" w:color="auto" w:fill="FFFFFF"/>
        <w:spacing w:before="0" w:beforeAutospacing="0" w:after="0" w:afterAutospacing="0"/>
        <w:rPr>
          <w:rFonts w:ascii="Gotham" w:hAnsi="Gotham"/>
          <w:color w:val="404040"/>
        </w:rPr>
      </w:pPr>
      <w:r>
        <w:rPr>
          <w:rFonts w:ascii="Gotham" w:hAnsi="Gotham"/>
          <w:noProof/>
          <w:color w:val="404040"/>
        </w:rPr>
        <w:drawing>
          <wp:inline distT="0" distB="0" distL="0" distR="0" wp14:anchorId="511DD880" wp14:editId="544F6B9C">
            <wp:extent cx="2838450" cy="333375"/>
            <wp:effectExtent l="0" t="0" r="0" b="9525"/>
            <wp:docPr id="38" name="Picture 38" descr="https://bullhorn.mcoutput.com/90055/Content/BBO/Images/SS/Rmv2ndMgr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s://bullhorn.mcoutput.com/90055/Content/BBO/Images/SS/Rmv2ndMgr1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4EBC12" w14:textId="77777777" w:rsidR="00A4404B" w:rsidRDefault="00A4404B" w:rsidP="00833A2E">
      <w:pPr>
        <w:pStyle w:val="Heading3"/>
        <w:shd w:val="clear" w:color="auto" w:fill="FFFFFF"/>
        <w:spacing w:before="0"/>
        <w:rPr>
          <w:rFonts w:ascii="Gotham" w:hAnsi="Gotham"/>
          <w:color w:val="404040"/>
          <w:sz w:val="26"/>
          <w:szCs w:val="26"/>
        </w:rPr>
      </w:pPr>
      <w:r>
        <w:rPr>
          <w:rFonts w:ascii="Gotham" w:hAnsi="Gotham"/>
          <w:b/>
          <w:bCs/>
          <w:color w:val="404040"/>
          <w:sz w:val="26"/>
          <w:szCs w:val="26"/>
        </w:rPr>
        <w:t>To Remove a Secondary Manager, Select "None"</w:t>
      </w:r>
    </w:p>
    <w:p w14:paraId="7691D69D" w14:textId="05AA34A4" w:rsidR="00A4404B" w:rsidRDefault="00A4404B" w:rsidP="00833A2E">
      <w:pPr>
        <w:pStyle w:val="NormalWeb"/>
        <w:shd w:val="clear" w:color="auto" w:fill="FFFFFF"/>
        <w:spacing w:before="0" w:beforeAutospacing="0" w:after="0" w:afterAutospacing="0"/>
        <w:rPr>
          <w:rFonts w:ascii="Gotham" w:hAnsi="Gotham"/>
          <w:color w:val="404040"/>
        </w:rPr>
      </w:pPr>
      <w:r>
        <w:rPr>
          <w:rFonts w:ascii="Gotham" w:hAnsi="Gotham"/>
          <w:noProof/>
          <w:color w:val="404040"/>
        </w:rPr>
        <w:drawing>
          <wp:inline distT="0" distB="0" distL="0" distR="0" wp14:anchorId="010777A7" wp14:editId="0E95E6B8">
            <wp:extent cx="1765005" cy="2588146"/>
            <wp:effectExtent l="0" t="0" r="6985" b="3175"/>
            <wp:docPr id="37" name="Picture 37" descr="https://bullhorn.mcoutput.com/90055/Content/BBO/Images/SS/Rmv2ndMgr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https://bullhorn.mcoutput.com/90055/Content/BBO/Images/SS/Rmv2ndMgr2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9701" cy="2595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E345E9" w14:textId="77777777" w:rsidR="00A4404B" w:rsidRDefault="00A4404B" w:rsidP="00833A2E">
      <w:pPr>
        <w:pStyle w:val="NormalWeb"/>
        <w:shd w:val="clear" w:color="auto" w:fill="FFFFFF"/>
        <w:spacing w:before="0" w:beforeAutospacing="0" w:after="0" w:afterAutospacing="0"/>
        <w:rPr>
          <w:rFonts w:ascii="Gotham" w:hAnsi="Gotham"/>
          <w:color w:val="404040"/>
        </w:rPr>
      </w:pPr>
      <w:r>
        <w:rPr>
          <w:rFonts w:ascii="Gotham" w:hAnsi="Gotham"/>
          <w:color w:val="404040"/>
        </w:rPr>
        <w:t>By selecting None, the previous Secondary Manager will no longer be able to view or receive notifications for your assigned employees.</w:t>
      </w:r>
    </w:p>
    <w:p w14:paraId="6C3FFCA0" w14:textId="02A3F83B" w:rsidR="00A4404B" w:rsidRDefault="00A4404B" w:rsidP="00833A2E">
      <w:pPr>
        <w:rPr>
          <w:rFonts w:ascii="Cambria" w:hAnsi="Cambria"/>
          <w:sz w:val="26"/>
          <w:szCs w:val="26"/>
        </w:rPr>
      </w:pPr>
    </w:p>
    <w:p w14:paraId="29531BA7" w14:textId="77777777" w:rsidR="00A4404B" w:rsidRPr="00833A2E" w:rsidRDefault="00A4404B" w:rsidP="00833A2E">
      <w:pPr>
        <w:pBdr>
          <w:bottom w:val="single" w:sz="4" w:space="1" w:color="auto"/>
        </w:pBdr>
        <w:shd w:val="clear" w:color="auto" w:fill="FFFFFF"/>
        <w:outlineLvl w:val="0"/>
        <w:rPr>
          <w:rFonts w:ascii="Cambria" w:eastAsia="Times New Roman" w:hAnsi="Cambria" w:cs="Times New Roman"/>
          <w:b/>
          <w:bCs/>
          <w:smallCaps/>
          <w:color w:val="404040"/>
          <w:kern w:val="36"/>
          <w:sz w:val="28"/>
          <w:szCs w:val="28"/>
        </w:rPr>
      </w:pPr>
      <w:bookmarkStart w:id="6" w:name="_Hlk11322038"/>
      <w:r w:rsidRPr="00833A2E">
        <w:rPr>
          <w:rFonts w:ascii="Cambria" w:eastAsia="Times New Roman" w:hAnsi="Cambria" w:cs="Times New Roman"/>
          <w:b/>
          <w:bCs/>
          <w:smallCaps/>
          <w:color w:val="404040"/>
          <w:kern w:val="36"/>
          <w:sz w:val="28"/>
          <w:szCs w:val="28"/>
        </w:rPr>
        <w:lastRenderedPageBreak/>
        <w:t>How to Approve Timesheets</w:t>
      </w:r>
    </w:p>
    <w:bookmarkEnd w:id="6"/>
    <w:p w14:paraId="7458A47D" w14:textId="77777777" w:rsidR="00A4404B" w:rsidRDefault="00A4404B" w:rsidP="00833A2E">
      <w:pPr>
        <w:pStyle w:val="Heading3"/>
        <w:shd w:val="clear" w:color="auto" w:fill="FFFFFF"/>
        <w:spacing w:before="0"/>
        <w:rPr>
          <w:rFonts w:ascii="Gotham" w:hAnsi="Gotham"/>
          <w:b/>
          <w:bCs/>
          <w:color w:val="404040"/>
          <w:sz w:val="26"/>
          <w:szCs w:val="26"/>
        </w:rPr>
      </w:pPr>
      <w:r>
        <w:rPr>
          <w:rFonts w:ascii="Gotham" w:hAnsi="Gotham"/>
          <w:b/>
          <w:bCs/>
          <w:color w:val="404040"/>
          <w:sz w:val="26"/>
          <w:szCs w:val="26"/>
        </w:rPr>
        <w:t>Log into the Application using your username and password</w:t>
      </w:r>
    </w:p>
    <w:p w14:paraId="07AB52EA" w14:textId="5B492B0B" w:rsidR="00A4404B" w:rsidRDefault="00A4404B" w:rsidP="00833A2E">
      <w:pPr>
        <w:pStyle w:val="imgindent"/>
        <w:shd w:val="clear" w:color="auto" w:fill="FFFFFF"/>
        <w:spacing w:before="0" w:beforeAutospacing="0" w:after="0" w:afterAutospacing="0"/>
        <w:rPr>
          <w:rFonts w:ascii="Gotham" w:hAnsi="Gotham"/>
          <w:color w:val="404040"/>
        </w:rPr>
      </w:pPr>
      <w:r>
        <w:rPr>
          <w:rFonts w:ascii="Gotham" w:hAnsi="Gotham"/>
          <w:noProof/>
          <w:color w:val="404040"/>
        </w:rPr>
        <w:drawing>
          <wp:inline distT="0" distB="0" distL="0" distR="0" wp14:anchorId="36EB1535" wp14:editId="7A81A94F">
            <wp:extent cx="3848100" cy="2867025"/>
            <wp:effectExtent l="0" t="0" r="0" b="9525"/>
            <wp:docPr id="41" name="Picture 41" descr="https://bullhorn.mcoutput.com/90055/Content/BBO/Images/SS/MPAT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https://bullhorn.mcoutput.com/90055/Content/BBO/Images/SS/MPAT1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988617" w14:textId="77777777" w:rsidR="00A4404B" w:rsidRDefault="00A4404B" w:rsidP="00833A2E">
      <w:pPr>
        <w:pStyle w:val="Heading3"/>
        <w:shd w:val="clear" w:color="auto" w:fill="FFFFFF"/>
        <w:spacing w:before="0"/>
        <w:rPr>
          <w:rFonts w:ascii="Gotham" w:hAnsi="Gotham"/>
          <w:color w:val="404040"/>
          <w:sz w:val="26"/>
          <w:szCs w:val="26"/>
        </w:rPr>
      </w:pPr>
      <w:r>
        <w:rPr>
          <w:rFonts w:ascii="Gotham" w:hAnsi="Gotham"/>
          <w:b/>
          <w:bCs/>
          <w:color w:val="404040"/>
          <w:sz w:val="26"/>
          <w:szCs w:val="26"/>
        </w:rPr>
        <w:t>Once logged in, you will land on the "Awaiting Approval" page of the application</w:t>
      </w:r>
    </w:p>
    <w:p w14:paraId="405D0B34" w14:textId="594080F0" w:rsidR="00A4404B" w:rsidRDefault="00A4404B" w:rsidP="00833A2E">
      <w:pPr>
        <w:pStyle w:val="imgindent"/>
        <w:shd w:val="clear" w:color="auto" w:fill="FFFFFF"/>
        <w:spacing w:before="0" w:beforeAutospacing="0" w:after="0" w:afterAutospacing="0"/>
        <w:rPr>
          <w:rFonts w:ascii="Gotham" w:hAnsi="Gotham"/>
          <w:color w:val="404040"/>
        </w:rPr>
      </w:pPr>
      <w:r>
        <w:rPr>
          <w:rFonts w:ascii="Gotham" w:hAnsi="Gotham"/>
          <w:noProof/>
          <w:color w:val="404040"/>
        </w:rPr>
        <w:drawing>
          <wp:inline distT="0" distB="0" distL="0" distR="0" wp14:anchorId="73996AD1" wp14:editId="1C15B498">
            <wp:extent cx="5784112" cy="2916730"/>
            <wp:effectExtent l="0" t="0" r="7620" b="0"/>
            <wp:docPr id="40" name="Picture 40" descr="https://bullhorn.mcoutput.com/90055/Content/BBO/Images/SS/MPAT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https://bullhorn.mcoutput.com/90055/Content/BBO/Images/SS/MPAT2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566" cy="2920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83A47A" w14:textId="77777777" w:rsidR="00A4404B" w:rsidRDefault="00A4404B" w:rsidP="00833A2E">
      <w:pPr>
        <w:pStyle w:val="Heading3"/>
        <w:shd w:val="clear" w:color="auto" w:fill="FFFFFF"/>
        <w:spacing w:before="0"/>
        <w:rPr>
          <w:rFonts w:ascii="Gotham" w:hAnsi="Gotham"/>
          <w:color w:val="404040"/>
          <w:sz w:val="26"/>
          <w:szCs w:val="26"/>
        </w:rPr>
      </w:pPr>
      <w:r>
        <w:rPr>
          <w:rFonts w:ascii="Gotham" w:hAnsi="Gotham"/>
          <w:b/>
          <w:bCs/>
          <w:color w:val="404040"/>
          <w:sz w:val="26"/>
          <w:szCs w:val="26"/>
        </w:rPr>
        <w:lastRenderedPageBreak/>
        <w:t>You can either Approve / Reject Timesheets from this page or View the Details for each Timesheet</w:t>
      </w:r>
    </w:p>
    <w:p w14:paraId="7149CD4F" w14:textId="0600E959" w:rsidR="00A4404B" w:rsidRDefault="00A4404B" w:rsidP="00833A2E">
      <w:pPr>
        <w:pStyle w:val="imgindent"/>
        <w:shd w:val="clear" w:color="auto" w:fill="FFFFFF"/>
        <w:spacing w:before="0" w:beforeAutospacing="0" w:after="0" w:afterAutospacing="0"/>
        <w:rPr>
          <w:rFonts w:ascii="Gotham" w:hAnsi="Gotham"/>
          <w:color w:val="404040"/>
        </w:rPr>
      </w:pPr>
      <w:r>
        <w:rPr>
          <w:rFonts w:ascii="Gotham" w:hAnsi="Gotham"/>
          <w:noProof/>
          <w:color w:val="404040"/>
        </w:rPr>
        <w:drawing>
          <wp:inline distT="0" distB="0" distL="0" distR="0" wp14:anchorId="5FA3C896" wp14:editId="616C4179">
            <wp:extent cx="5816009" cy="2920698"/>
            <wp:effectExtent l="0" t="0" r="0" b="0"/>
            <wp:docPr id="39" name="Picture 39" descr="https://bullhorn.mcoutput.com/90055/Content/BBO/Images/SS/MPAT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s://bullhorn.mcoutput.com/90055/Content/BBO/Images/SS/MPAT3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1269" cy="2923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564C9B" w14:textId="7CDAA007" w:rsidR="00A4404B" w:rsidRDefault="00A4404B" w:rsidP="00833A2E">
      <w:pPr>
        <w:pStyle w:val="NormalWeb"/>
        <w:shd w:val="clear" w:color="auto" w:fill="FFFFFF"/>
        <w:spacing w:before="0" w:beforeAutospacing="0" w:after="0" w:afterAutospacing="0"/>
        <w:rPr>
          <w:rFonts w:ascii="Gotham" w:hAnsi="Gotham"/>
          <w:color w:val="404040"/>
        </w:rPr>
      </w:pPr>
      <w:r>
        <w:rPr>
          <w:rFonts w:ascii="Gotham" w:hAnsi="Gotham"/>
          <w:color w:val="404040"/>
        </w:rPr>
        <w:t>To do so, click the checkboxes next to one or more of the Timesheets (1). The "View Details", "Approve" and "Reject" buttons will become enabled (2). Click on the "Approve " button if you wish to approve the specific T</w:t>
      </w:r>
      <w:r w:rsidR="00383228">
        <w:rPr>
          <w:rFonts w:ascii="Gotham" w:hAnsi="Gotham"/>
          <w:color w:val="404040"/>
        </w:rPr>
        <w:t>i</w:t>
      </w:r>
      <w:r>
        <w:rPr>
          <w:rFonts w:ascii="Gotham" w:hAnsi="Gotham"/>
          <w:color w:val="404040"/>
        </w:rPr>
        <w:t>mesheets that are selected.</w:t>
      </w:r>
    </w:p>
    <w:p w14:paraId="40FFDE48" w14:textId="77777777" w:rsidR="00E310D1" w:rsidRDefault="00E310D1" w:rsidP="00833A2E">
      <w:pPr>
        <w:shd w:val="clear" w:color="auto" w:fill="FFFFFF"/>
        <w:outlineLvl w:val="0"/>
        <w:rPr>
          <w:rFonts w:ascii="Cambria" w:eastAsia="Times New Roman" w:hAnsi="Cambria" w:cs="Times New Roman"/>
          <w:b/>
          <w:bCs/>
          <w:color w:val="404040"/>
          <w:kern w:val="36"/>
          <w:sz w:val="28"/>
          <w:szCs w:val="28"/>
        </w:rPr>
      </w:pPr>
    </w:p>
    <w:p w14:paraId="1CDE4C4F" w14:textId="645F8F0D" w:rsidR="00A4404B" w:rsidRPr="00E310D1" w:rsidRDefault="00A4404B" w:rsidP="00E310D1">
      <w:pPr>
        <w:pBdr>
          <w:bottom w:val="single" w:sz="4" w:space="1" w:color="auto"/>
        </w:pBdr>
        <w:shd w:val="clear" w:color="auto" w:fill="FFFFFF"/>
        <w:outlineLvl w:val="0"/>
        <w:rPr>
          <w:rFonts w:ascii="Cambria" w:eastAsia="Times New Roman" w:hAnsi="Cambria" w:cs="Times New Roman"/>
          <w:b/>
          <w:bCs/>
          <w:smallCaps/>
          <w:color w:val="404040"/>
          <w:kern w:val="36"/>
          <w:sz w:val="28"/>
          <w:szCs w:val="28"/>
        </w:rPr>
      </w:pPr>
      <w:bookmarkStart w:id="7" w:name="_Hlk11322047"/>
      <w:r w:rsidRPr="00E310D1">
        <w:rPr>
          <w:rFonts w:ascii="Cambria" w:eastAsia="Times New Roman" w:hAnsi="Cambria" w:cs="Times New Roman"/>
          <w:b/>
          <w:bCs/>
          <w:smallCaps/>
          <w:color w:val="404040"/>
          <w:kern w:val="36"/>
          <w:sz w:val="28"/>
          <w:szCs w:val="28"/>
        </w:rPr>
        <w:t>How Do I View and Approve Timesheets via Email?</w:t>
      </w:r>
    </w:p>
    <w:bookmarkEnd w:id="7"/>
    <w:p w14:paraId="17223F34" w14:textId="77777777" w:rsidR="00A4404B" w:rsidRDefault="00A4404B" w:rsidP="00833A2E">
      <w:pPr>
        <w:pStyle w:val="Heading3"/>
        <w:shd w:val="clear" w:color="auto" w:fill="FFFFFF"/>
        <w:spacing w:before="0"/>
        <w:rPr>
          <w:rFonts w:ascii="Gotham" w:hAnsi="Gotham"/>
          <w:b/>
          <w:bCs/>
          <w:color w:val="404040"/>
          <w:sz w:val="26"/>
          <w:szCs w:val="26"/>
        </w:rPr>
      </w:pPr>
      <w:r>
        <w:rPr>
          <w:rFonts w:ascii="Gotham" w:hAnsi="Gotham"/>
          <w:b/>
          <w:bCs/>
          <w:color w:val="404040"/>
          <w:sz w:val="26"/>
          <w:szCs w:val="26"/>
        </w:rPr>
        <w:t xml:space="preserve">Once </w:t>
      </w:r>
      <w:proofErr w:type="gramStart"/>
      <w:r>
        <w:rPr>
          <w:rFonts w:ascii="Gotham" w:hAnsi="Gotham"/>
          <w:b/>
          <w:bCs/>
          <w:color w:val="404040"/>
          <w:sz w:val="26"/>
          <w:szCs w:val="26"/>
        </w:rPr>
        <w:t>all of</w:t>
      </w:r>
      <w:proofErr w:type="gramEnd"/>
      <w:r>
        <w:rPr>
          <w:rFonts w:ascii="Gotham" w:hAnsi="Gotham"/>
          <w:b/>
          <w:bCs/>
          <w:color w:val="404040"/>
          <w:sz w:val="26"/>
          <w:szCs w:val="26"/>
        </w:rPr>
        <w:t xml:space="preserve"> your employees have submitted their time, you'll receive an Approval Email:</w:t>
      </w:r>
    </w:p>
    <w:p w14:paraId="17DF72D4" w14:textId="301ECE51" w:rsidR="00A4404B" w:rsidRDefault="00A4404B" w:rsidP="00833A2E">
      <w:pPr>
        <w:pStyle w:val="NormalWeb"/>
        <w:shd w:val="clear" w:color="auto" w:fill="FFFFFF"/>
        <w:spacing w:before="0" w:beforeAutospacing="0" w:after="0" w:afterAutospacing="0"/>
        <w:rPr>
          <w:rFonts w:ascii="Gotham" w:hAnsi="Gotham"/>
          <w:color w:val="404040"/>
        </w:rPr>
      </w:pPr>
      <w:r>
        <w:rPr>
          <w:rFonts w:ascii="Gotham" w:hAnsi="Gotham"/>
          <w:noProof/>
          <w:color w:val="404040"/>
        </w:rPr>
        <w:drawing>
          <wp:inline distT="0" distB="0" distL="0" distR="0" wp14:anchorId="4B172345" wp14:editId="5F6B3D62">
            <wp:extent cx="5638800" cy="2590800"/>
            <wp:effectExtent l="0" t="0" r="0" b="0"/>
            <wp:docPr id="47" name="Picture 47" descr="https://bullhorn.mcoutput.com/90055/Content/BBO/Images/SS/TmstEml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https://bullhorn.mcoutput.com/90055/Content/BBO/Images/SS/TmstEml1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44E6AF" w14:textId="77777777" w:rsidR="00A4404B" w:rsidRDefault="00A4404B" w:rsidP="00833A2E">
      <w:pPr>
        <w:pStyle w:val="NormalWeb"/>
        <w:shd w:val="clear" w:color="auto" w:fill="FFFFFF"/>
        <w:spacing w:before="0" w:beforeAutospacing="0" w:after="0" w:afterAutospacing="0"/>
        <w:rPr>
          <w:rFonts w:ascii="Gotham" w:hAnsi="Gotham"/>
          <w:color w:val="404040"/>
        </w:rPr>
      </w:pPr>
      <w:r>
        <w:rPr>
          <w:rFonts w:ascii="Gotham" w:hAnsi="Gotham"/>
          <w:color w:val="404040"/>
        </w:rPr>
        <w:t>Select View Details to open the Timesheet as a pdf</w:t>
      </w:r>
    </w:p>
    <w:p w14:paraId="5852C634" w14:textId="77777777" w:rsidR="00A4404B" w:rsidRDefault="00A4404B" w:rsidP="00833A2E">
      <w:pPr>
        <w:pStyle w:val="Heading3"/>
        <w:shd w:val="clear" w:color="auto" w:fill="FFFFFF"/>
        <w:spacing w:before="0"/>
        <w:rPr>
          <w:rFonts w:ascii="Gotham" w:hAnsi="Gotham"/>
          <w:color w:val="404040"/>
          <w:sz w:val="26"/>
          <w:szCs w:val="26"/>
        </w:rPr>
      </w:pPr>
      <w:r>
        <w:rPr>
          <w:rFonts w:ascii="Gotham" w:hAnsi="Gotham"/>
          <w:b/>
          <w:bCs/>
          <w:color w:val="404040"/>
          <w:sz w:val="26"/>
          <w:szCs w:val="26"/>
        </w:rPr>
        <w:lastRenderedPageBreak/>
        <w:t>Select the link to access your timesheets that are awaiting approval.</w:t>
      </w:r>
    </w:p>
    <w:p w14:paraId="7A8A91D4" w14:textId="63902A52" w:rsidR="00A4404B" w:rsidRDefault="00A4404B" w:rsidP="00833A2E">
      <w:pPr>
        <w:pStyle w:val="NormalWeb"/>
        <w:shd w:val="clear" w:color="auto" w:fill="FFFFFF"/>
        <w:spacing w:before="0" w:beforeAutospacing="0" w:after="0" w:afterAutospacing="0"/>
        <w:rPr>
          <w:rFonts w:ascii="Gotham" w:hAnsi="Gotham"/>
          <w:color w:val="404040"/>
        </w:rPr>
      </w:pPr>
      <w:r>
        <w:rPr>
          <w:rFonts w:ascii="Gotham" w:hAnsi="Gotham"/>
          <w:noProof/>
          <w:color w:val="404040"/>
        </w:rPr>
        <w:drawing>
          <wp:inline distT="0" distB="0" distL="0" distR="0" wp14:anchorId="51B0F04C" wp14:editId="76C0F551">
            <wp:extent cx="4724400" cy="1905000"/>
            <wp:effectExtent l="0" t="0" r="0" b="0"/>
            <wp:docPr id="46" name="Picture 46" descr="https://bullhorn.mcoutput.com/90055/Content/BBO/Images/SS/TmstEml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https://bullhorn.mcoutput.com/90055/Content/BBO/Images/SS/TmstEml2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096329" w14:textId="77777777" w:rsidR="00A4404B" w:rsidRDefault="00A4404B" w:rsidP="00833A2E">
      <w:pPr>
        <w:pStyle w:val="Heading3"/>
        <w:shd w:val="clear" w:color="auto" w:fill="FFFFFF"/>
        <w:spacing w:before="0"/>
        <w:rPr>
          <w:rFonts w:ascii="Gotham" w:hAnsi="Gotham"/>
          <w:color w:val="404040"/>
          <w:sz w:val="26"/>
          <w:szCs w:val="26"/>
        </w:rPr>
      </w:pPr>
      <w:proofErr w:type="gramStart"/>
      <w:r>
        <w:rPr>
          <w:rFonts w:ascii="Gotham" w:hAnsi="Gotham"/>
          <w:b/>
          <w:bCs/>
          <w:color w:val="404040"/>
          <w:sz w:val="26"/>
          <w:szCs w:val="26"/>
        </w:rPr>
        <w:t>All of</w:t>
      </w:r>
      <w:proofErr w:type="gramEnd"/>
      <w:r>
        <w:rPr>
          <w:rFonts w:ascii="Gotham" w:hAnsi="Gotham"/>
          <w:b/>
          <w:bCs/>
          <w:color w:val="404040"/>
          <w:sz w:val="26"/>
          <w:szCs w:val="26"/>
        </w:rPr>
        <w:t xml:space="preserve"> the timesheets will automatically become selected. Change your selection as needed.</w:t>
      </w:r>
    </w:p>
    <w:p w14:paraId="502DDA29" w14:textId="1D656453" w:rsidR="00A4404B" w:rsidRDefault="00A4404B" w:rsidP="00833A2E">
      <w:pPr>
        <w:pStyle w:val="NormalWeb"/>
        <w:shd w:val="clear" w:color="auto" w:fill="FFFFFF"/>
        <w:spacing w:before="0" w:beforeAutospacing="0" w:after="0" w:afterAutospacing="0"/>
        <w:rPr>
          <w:rFonts w:ascii="Gotham" w:hAnsi="Gotham"/>
          <w:color w:val="404040"/>
        </w:rPr>
      </w:pPr>
      <w:r>
        <w:rPr>
          <w:rFonts w:ascii="Gotham" w:hAnsi="Gotham"/>
          <w:noProof/>
          <w:color w:val="404040"/>
        </w:rPr>
        <w:drawing>
          <wp:inline distT="0" distB="0" distL="0" distR="0" wp14:anchorId="0BFF7279" wp14:editId="6C874B6C">
            <wp:extent cx="5972175" cy="4229100"/>
            <wp:effectExtent l="0" t="0" r="9525" b="0"/>
            <wp:docPr id="45" name="Picture 45" descr="https://bullhorn.mcoutput.com/90055/Content/BBO/Images/SS/TmstEml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s://bullhorn.mcoutput.com/90055/Content/BBO/Images/SS/TmstEml3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422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172E90" w14:textId="77777777" w:rsidR="00A4404B" w:rsidRDefault="00A4404B" w:rsidP="00833A2E">
      <w:pPr>
        <w:pStyle w:val="Heading3"/>
        <w:shd w:val="clear" w:color="auto" w:fill="FFFFFF"/>
        <w:spacing w:before="0"/>
        <w:rPr>
          <w:rFonts w:ascii="Gotham" w:hAnsi="Gotham"/>
          <w:color w:val="404040"/>
          <w:sz w:val="26"/>
          <w:szCs w:val="26"/>
        </w:rPr>
      </w:pPr>
      <w:r>
        <w:rPr>
          <w:rFonts w:ascii="Gotham" w:hAnsi="Gotham"/>
          <w:b/>
          <w:bCs/>
          <w:color w:val="404040"/>
          <w:sz w:val="26"/>
          <w:szCs w:val="26"/>
        </w:rPr>
        <w:lastRenderedPageBreak/>
        <w:t>Selecting View Details will open a pdf of that timesheet.</w:t>
      </w:r>
    </w:p>
    <w:p w14:paraId="366211B8" w14:textId="19008C88" w:rsidR="00A4404B" w:rsidRDefault="00A4404B" w:rsidP="00833A2E">
      <w:pPr>
        <w:pStyle w:val="NormalWeb"/>
        <w:shd w:val="clear" w:color="auto" w:fill="FFFFFF"/>
        <w:spacing w:before="0" w:beforeAutospacing="0" w:after="0" w:afterAutospacing="0"/>
        <w:rPr>
          <w:rFonts w:ascii="Gotham" w:hAnsi="Gotham"/>
          <w:color w:val="404040"/>
        </w:rPr>
      </w:pPr>
      <w:r>
        <w:rPr>
          <w:rFonts w:ascii="Gotham" w:hAnsi="Gotham"/>
          <w:noProof/>
          <w:color w:val="404040"/>
        </w:rPr>
        <w:drawing>
          <wp:inline distT="0" distB="0" distL="0" distR="0" wp14:anchorId="61D73DC8" wp14:editId="400849B5">
            <wp:extent cx="5334000" cy="2867025"/>
            <wp:effectExtent l="0" t="0" r="0" b="9525"/>
            <wp:docPr id="44" name="Picture 44" descr="https://bullhorn.mcoutput.com/90055/Content/BBO/Images/SS/TmstEml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https://bullhorn.mcoutput.com/90055/Content/BBO/Images/SS/TmstEml4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4E9DA7" w14:textId="77777777" w:rsidR="00A4404B" w:rsidRDefault="00A4404B" w:rsidP="00833A2E">
      <w:pPr>
        <w:pStyle w:val="Heading3"/>
        <w:shd w:val="clear" w:color="auto" w:fill="FFFFFF"/>
        <w:spacing w:before="0"/>
        <w:rPr>
          <w:rFonts w:ascii="Gotham" w:hAnsi="Gotham"/>
          <w:color w:val="404040"/>
          <w:sz w:val="26"/>
          <w:szCs w:val="26"/>
        </w:rPr>
      </w:pPr>
      <w:r>
        <w:rPr>
          <w:rFonts w:ascii="Gotham" w:hAnsi="Gotham"/>
          <w:b/>
          <w:bCs/>
          <w:color w:val="404040"/>
          <w:sz w:val="26"/>
          <w:szCs w:val="26"/>
        </w:rPr>
        <w:t>Selecting Approve or Reject will only affect the timesheets you have selected.</w:t>
      </w:r>
    </w:p>
    <w:p w14:paraId="4202F964" w14:textId="045979CB" w:rsidR="00A4404B" w:rsidRDefault="00A4404B" w:rsidP="00833A2E">
      <w:pPr>
        <w:pStyle w:val="NormalWeb"/>
        <w:shd w:val="clear" w:color="auto" w:fill="FFFFFF"/>
        <w:spacing w:before="0" w:beforeAutospacing="0" w:after="0" w:afterAutospacing="0"/>
        <w:rPr>
          <w:rFonts w:ascii="Gotham" w:hAnsi="Gotham"/>
          <w:color w:val="404040"/>
        </w:rPr>
      </w:pPr>
      <w:r>
        <w:rPr>
          <w:rFonts w:ascii="Gotham" w:hAnsi="Gotham"/>
          <w:noProof/>
          <w:color w:val="404040"/>
        </w:rPr>
        <w:drawing>
          <wp:inline distT="0" distB="0" distL="0" distR="0" wp14:anchorId="196A19D8" wp14:editId="49B6C968">
            <wp:extent cx="5314950" cy="3876675"/>
            <wp:effectExtent l="0" t="0" r="0" b="9525"/>
            <wp:docPr id="43" name="Picture 43" descr="https://bullhorn.mcoutput.com/90055/Content/BBO/Images/SS/TmstEml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https://bullhorn.mcoutput.com/90055/Content/BBO/Images/SS/TmstEml5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387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26568F" w14:textId="77777777" w:rsidR="00A4404B" w:rsidRDefault="00A4404B" w:rsidP="00833A2E">
      <w:pPr>
        <w:pStyle w:val="Heading3"/>
        <w:shd w:val="clear" w:color="auto" w:fill="FFFFFF"/>
        <w:spacing w:before="0"/>
        <w:rPr>
          <w:rFonts w:ascii="Gotham" w:hAnsi="Gotham"/>
          <w:color w:val="404040"/>
          <w:sz w:val="26"/>
          <w:szCs w:val="26"/>
        </w:rPr>
      </w:pPr>
      <w:r>
        <w:rPr>
          <w:rFonts w:ascii="Gotham" w:hAnsi="Gotham"/>
          <w:b/>
          <w:bCs/>
          <w:color w:val="404040"/>
          <w:sz w:val="26"/>
          <w:szCs w:val="26"/>
        </w:rPr>
        <w:lastRenderedPageBreak/>
        <w:t>The timesheets will no longer be seen once they are Approved.</w:t>
      </w:r>
    </w:p>
    <w:p w14:paraId="64D36EA2" w14:textId="614C66EC" w:rsidR="00A4404B" w:rsidRDefault="00A4404B" w:rsidP="00833A2E">
      <w:pPr>
        <w:pStyle w:val="NormalWeb"/>
        <w:shd w:val="clear" w:color="auto" w:fill="FFFFFF"/>
        <w:spacing w:before="0" w:beforeAutospacing="0" w:after="0" w:afterAutospacing="0"/>
        <w:rPr>
          <w:rFonts w:ascii="Gotham" w:hAnsi="Gotham"/>
          <w:color w:val="404040"/>
        </w:rPr>
      </w:pPr>
      <w:r>
        <w:rPr>
          <w:rFonts w:ascii="Gotham" w:hAnsi="Gotham"/>
          <w:noProof/>
          <w:color w:val="404040"/>
        </w:rPr>
        <w:drawing>
          <wp:inline distT="0" distB="0" distL="0" distR="0" wp14:anchorId="166E346F" wp14:editId="19F4D998">
            <wp:extent cx="5334000" cy="1390650"/>
            <wp:effectExtent l="0" t="0" r="0" b="0"/>
            <wp:docPr id="42" name="Picture 42" descr="https://bullhorn.mcoutput.com/90055/Content/BBO/Images/SS/TmstEml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https://bullhorn.mcoutput.com/90055/Content/BBO/Images/SS/TmstEml6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76962B" w14:textId="77777777" w:rsidR="00A4404B" w:rsidRPr="001D27B9" w:rsidRDefault="00A4404B" w:rsidP="00833A2E">
      <w:pPr>
        <w:rPr>
          <w:rFonts w:ascii="Cambria" w:hAnsi="Cambria"/>
          <w:sz w:val="26"/>
          <w:szCs w:val="26"/>
        </w:rPr>
      </w:pPr>
    </w:p>
    <w:sectPr w:rsidR="00A4404B" w:rsidRPr="001D27B9" w:rsidSect="0038322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mbria">
    <w:altName w:val="Palatino Linotype"/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Gotham">
    <w:altName w:val="Cambria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ED5D46"/>
    <w:multiLevelType w:val="multilevel"/>
    <w:tmpl w:val="05C82C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3284617"/>
    <w:multiLevelType w:val="multilevel"/>
    <w:tmpl w:val="26889B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99B1F31"/>
    <w:multiLevelType w:val="multilevel"/>
    <w:tmpl w:val="B78870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CE822F1"/>
    <w:multiLevelType w:val="multilevel"/>
    <w:tmpl w:val="582860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FDB4DD4"/>
    <w:multiLevelType w:val="multilevel"/>
    <w:tmpl w:val="10EEC8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1882735"/>
    <w:multiLevelType w:val="multilevel"/>
    <w:tmpl w:val="8AF421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4BF4E36"/>
    <w:multiLevelType w:val="multilevel"/>
    <w:tmpl w:val="7CA4FE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87B128C"/>
    <w:multiLevelType w:val="multilevel"/>
    <w:tmpl w:val="55D67B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25203D5"/>
    <w:multiLevelType w:val="hybridMultilevel"/>
    <w:tmpl w:val="86E6B0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2106C52"/>
    <w:multiLevelType w:val="multilevel"/>
    <w:tmpl w:val="98708D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8815ED2"/>
    <w:multiLevelType w:val="multilevel"/>
    <w:tmpl w:val="CDF6F7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7EF00D3F"/>
    <w:multiLevelType w:val="multilevel"/>
    <w:tmpl w:val="CAA223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  <w:lvlOverride w:ilvl="0">
      <w:startOverride w:val="1"/>
    </w:lvlOverride>
  </w:num>
  <w:num w:numId="2">
    <w:abstractNumId w:val="3"/>
    <w:lvlOverride w:ilvl="0">
      <w:startOverride w:val="2"/>
    </w:lvlOverride>
  </w:num>
  <w:num w:numId="3">
    <w:abstractNumId w:val="10"/>
    <w:lvlOverride w:ilvl="0">
      <w:startOverride w:val="1"/>
    </w:lvlOverride>
  </w:num>
  <w:num w:numId="4">
    <w:abstractNumId w:val="10"/>
    <w:lvlOverride w:ilvl="0">
      <w:startOverride w:val="2"/>
    </w:lvlOverride>
  </w:num>
  <w:num w:numId="5">
    <w:abstractNumId w:val="4"/>
    <w:lvlOverride w:ilvl="0">
      <w:startOverride w:val="1"/>
    </w:lvlOverride>
  </w:num>
  <w:num w:numId="6">
    <w:abstractNumId w:val="4"/>
    <w:lvlOverride w:ilvl="0">
      <w:startOverride w:val="2"/>
    </w:lvlOverride>
  </w:num>
  <w:num w:numId="7">
    <w:abstractNumId w:val="4"/>
    <w:lvlOverride w:ilvl="0">
      <w:startOverride w:val="3"/>
    </w:lvlOverride>
  </w:num>
  <w:num w:numId="8">
    <w:abstractNumId w:val="4"/>
    <w:lvlOverride w:ilvl="0">
      <w:startOverride w:val="4"/>
    </w:lvlOverride>
  </w:num>
  <w:num w:numId="9">
    <w:abstractNumId w:val="7"/>
    <w:lvlOverride w:ilvl="0">
      <w:startOverride w:val="1"/>
    </w:lvlOverride>
  </w:num>
  <w:num w:numId="10">
    <w:abstractNumId w:val="7"/>
    <w:lvlOverride w:ilvl="0">
      <w:startOverride w:val="2"/>
    </w:lvlOverride>
  </w:num>
  <w:num w:numId="11">
    <w:abstractNumId w:val="7"/>
    <w:lvlOverride w:ilvl="0">
      <w:startOverride w:val="3"/>
    </w:lvlOverride>
  </w:num>
  <w:num w:numId="12">
    <w:abstractNumId w:val="1"/>
    <w:lvlOverride w:ilvl="0">
      <w:startOverride w:val="1"/>
    </w:lvlOverride>
  </w:num>
  <w:num w:numId="13">
    <w:abstractNumId w:val="11"/>
    <w:lvlOverride w:ilvl="0">
      <w:startOverride w:val="1"/>
    </w:lvlOverride>
  </w:num>
  <w:num w:numId="14">
    <w:abstractNumId w:val="2"/>
    <w:lvlOverride w:ilvl="0">
      <w:startOverride w:val="1"/>
    </w:lvlOverride>
  </w:num>
  <w:num w:numId="15">
    <w:abstractNumId w:val="9"/>
    <w:lvlOverride w:ilvl="0">
      <w:startOverride w:val="1"/>
    </w:lvlOverride>
  </w:num>
  <w:num w:numId="16">
    <w:abstractNumId w:val="5"/>
    <w:lvlOverride w:ilvl="0">
      <w:startOverride w:val="1"/>
    </w:lvlOverride>
  </w:num>
  <w:num w:numId="17">
    <w:abstractNumId w:val="0"/>
    <w:lvlOverride w:ilvl="0">
      <w:startOverride w:val="1"/>
    </w:lvlOverride>
  </w:num>
  <w:num w:numId="18">
    <w:abstractNumId w:val="0"/>
    <w:lvlOverride w:ilvl="0">
      <w:startOverride w:val="2"/>
    </w:lvlOverride>
  </w:num>
  <w:num w:numId="19">
    <w:abstractNumId w:val="0"/>
    <w:lvlOverride w:ilvl="0">
      <w:startOverride w:val="3"/>
    </w:lvlOverride>
  </w:num>
  <w:num w:numId="20">
    <w:abstractNumId w:val="0"/>
    <w:lvlOverride w:ilvl="0">
      <w:startOverride w:val="4"/>
    </w:lvlOverride>
  </w:num>
  <w:num w:numId="21">
    <w:abstractNumId w:val="0"/>
    <w:lvlOverride w:ilvl="0">
      <w:startOverride w:val="5"/>
    </w:lvlOverride>
  </w:num>
  <w:num w:numId="22">
    <w:abstractNumId w:val="0"/>
    <w:lvlOverride w:ilvl="0">
      <w:startOverride w:val="6"/>
    </w:lvlOverride>
  </w:num>
  <w:num w:numId="23">
    <w:abstractNumId w:val="0"/>
    <w:lvlOverride w:ilvl="0">
      <w:startOverride w:val="7"/>
    </w:lvlOverride>
  </w:num>
  <w:num w:numId="24">
    <w:abstractNumId w:val="0"/>
    <w:lvlOverride w:ilvl="0">
      <w:startOverride w:val="8"/>
    </w:lvlOverride>
  </w:num>
  <w:num w:numId="25">
    <w:abstractNumId w:val="6"/>
    <w:lvlOverride w:ilvl="0">
      <w:startOverride w:val="1"/>
    </w:lvlOverride>
  </w:num>
  <w:num w:numId="26">
    <w:abstractNumId w:val="6"/>
    <w:lvlOverride w:ilvl="0">
      <w:startOverride w:val="2"/>
    </w:lvlOverride>
  </w:num>
  <w:num w:numId="27">
    <w:abstractNumId w:val="6"/>
    <w:lvlOverride w:ilvl="0">
      <w:startOverride w:val="3"/>
    </w:lvlOverride>
  </w:num>
  <w:num w:numId="28">
    <w:abstractNumId w:val="6"/>
    <w:lvlOverride w:ilvl="0">
      <w:startOverride w:val="4"/>
    </w:lvlOverride>
  </w:num>
  <w:num w:numId="29">
    <w:abstractNumId w:val="6"/>
    <w:lvlOverride w:ilvl="0"/>
    <w:lvlOverride w:ilvl="1">
      <w:startOverride w:val="1"/>
    </w:lvlOverride>
  </w:num>
  <w:num w:numId="3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7FE9"/>
    <w:rsid w:val="001566C7"/>
    <w:rsid w:val="001D27B9"/>
    <w:rsid w:val="002D1FEF"/>
    <w:rsid w:val="00383228"/>
    <w:rsid w:val="003B4B1B"/>
    <w:rsid w:val="007F4EF7"/>
    <w:rsid w:val="00833A2E"/>
    <w:rsid w:val="00917FE9"/>
    <w:rsid w:val="00A4404B"/>
    <w:rsid w:val="00A47D66"/>
    <w:rsid w:val="00AA7ED1"/>
    <w:rsid w:val="00B9675E"/>
    <w:rsid w:val="00E310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8344C8"/>
  <w15:chartTrackingRefBased/>
  <w15:docId w15:val="{1A0BFAAB-6D07-42E1-8624-1FBFF127D4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2D1FEF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D27B9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D1FEF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D1FEF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NormalWeb">
    <w:name w:val="Normal (Web)"/>
    <w:basedOn w:val="Normal"/>
    <w:uiPriority w:val="99"/>
    <w:semiHidden/>
    <w:unhideWhenUsed/>
    <w:rsid w:val="002D1FEF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imgindent">
    <w:name w:val="imgindent"/>
    <w:basedOn w:val="Normal"/>
    <w:rsid w:val="002D1FEF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D1FEF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customStyle="1" w:styleId="list">
    <w:name w:val="list"/>
    <w:basedOn w:val="Normal"/>
    <w:rsid w:val="002D1FEF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D27B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ListParagraph">
    <w:name w:val="List Paragraph"/>
    <w:basedOn w:val="Normal"/>
    <w:uiPriority w:val="34"/>
    <w:qFormat/>
    <w:rsid w:val="0038322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94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6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1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6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37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93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12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82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18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73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68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31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71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0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95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45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443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5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6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32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10</Pages>
  <Words>520</Words>
  <Characters>2968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 2</dc:creator>
  <cp:keywords/>
  <dc:description/>
  <cp:lastModifiedBy>User 2</cp:lastModifiedBy>
  <cp:revision>6</cp:revision>
  <dcterms:created xsi:type="dcterms:W3CDTF">2019-06-13T19:12:00Z</dcterms:created>
  <dcterms:modified xsi:type="dcterms:W3CDTF">2019-06-13T19:44:00Z</dcterms:modified>
</cp:coreProperties>
</file>