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12F5" w14:textId="77777777" w:rsidR="005B4AF5" w:rsidRPr="00FD1AA4" w:rsidRDefault="005B4AF5" w:rsidP="005B4AF5">
      <w:pPr>
        <w:spacing w:after="0" w:line="240" w:lineRule="auto"/>
        <w:jc w:val="center"/>
        <w:rPr>
          <w:b/>
          <w:caps/>
          <w:sz w:val="26"/>
        </w:rPr>
      </w:pPr>
      <w:r w:rsidRPr="00FD1AA4">
        <w:rPr>
          <w:b/>
          <w:caps/>
          <w:sz w:val="26"/>
        </w:rPr>
        <w:t>Workers’ Compensation Injury Procedures</w:t>
      </w:r>
    </w:p>
    <w:p w14:paraId="27859DDE" w14:textId="77777777" w:rsidR="005B4AF5" w:rsidRDefault="005B4AF5" w:rsidP="00BC154E">
      <w:pPr>
        <w:spacing w:after="0" w:line="240" w:lineRule="auto"/>
        <w:jc w:val="center"/>
      </w:pPr>
    </w:p>
    <w:p w14:paraId="2A87F872" w14:textId="15EC5BAC" w:rsidR="00ED3DDC" w:rsidRDefault="005A4A28" w:rsidP="00BC154E">
      <w:pPr>
        <w:spacing w:after="0" w:line="240" w:lineRule="auto"/>
        <w:jc w:val="center"/>
      </w:pPr>
      <w:r>
        <w:rPr>
          <w:noProof/>
        </w:rPr>
        <w:drawing>
          <wp:inline distT="0" distB="0" distL="0" distR="0" wp14:anchorId="41ED8544" wp14:editId="48A00C3C">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 Up Blue with White &amp; Gra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73F4B3BF" w14:textId="11DAEB42" w:rsidR="008F06F8" w:rsidRDefault="008F06F8" w:rsidP="00BC154E">
      <w:pPr>
        <w:spacing w:after="0" w:line="240" w:lineRule="auto"/>
        <w:jc w:val="center"/>
      </w:pPr>
    </w:p>
    <w:p w14:paraId="16800D15" w14:textId="0793281D" w:rsidR="008F06F8" w:rsidRPr="005B4AF5" w:rsidRDefault="008F06F8" w:rsidP="00BC154E">
      <w:pPr>
        <w:spacing w:after="0" w:line="240" w:lineRule="auto"/>
        <w:jc w:val="center"/>
        <w:rPr>
          <w:b/>
          <w:smallCaps/>
          <w:sz w:val="28"/>
        </w:rPr>
      </w:pPr>
      <w:r w:rsidRPr="005B4AF5">
        <w:rPr>
          <w:b/>
          <w:smallCaps/>
          <w:sz w:val="28"/>
        </w:rPr>
        <w:t>Hire Up Branch Office Locations</w:t>
      </w:r>
    </w:p>
    <w:p w14:paraId="38BEFC1E" w14:textId="77777777" w:rsidR="008F06F8" w:rsidRDefault="008F06F8" w:rsidP="00BC154E">
      <w:pPr>
        <w:spacing w:after="0" w:line="240" w:lineRule="auto"/>
        <w:jc w:val="center"/>
      </w:pPr>
    </w:p>
    <w:tbl>
      <w:tblPr>
        <w:tblStyle w:val="TableGrid"/>
        <w:tblW w:w="10870" w:type="dxa"/>
        <w:jc w:val="center"/>
        <w:tblLook w:val="04A0" w:firstRow="1" w:lastRow="0" w:firstColumn="1" w:lastColumn="0" w:noHBand="0" w:noVBand="1"/>
      </w:tblPr>
      <w:tblGrid>
        <w:gridCol w:w="2162"/>
        <w:gridCol w:w="2157"/>
        <w:gridCol w:w="2172"/>
        <w:gridCol w:w="2172"/>
        <w:gridCol w:w="2207"/>
      </w:tblGrid>
      <w:tr w:rsidR="00461D19" w14:paraId="641DEB7E" w14:textId="3140ECAA" w:rsidTr="00461D19">
        <w:trPr>
          <w:jc w:val="center"/>
        </w:trPr>
        <w:tc>
          <w:tcPr>
            <w:tcW w:w="2162" w:type="dxa"/>
            <w:shd w:val="clear" w:color="auto" w:fill="D9D9D9" w:themeFill="background1" w:themeFillShade="D9"/>
          </w:tcPr>
          <w:p w14:paraId="18CD1B3D" w14:textId="031A9480" w:rsidR="00461D19" w:rsidRDefault="00461D19" w:rsidP="00461D19">
            <w:pPr>
              <w:jc w:val="center"/>
            </w:pPr>
            <w:r>
              <w:t>Fresno</w:t>
            </w:r>
          </w:p>
        </w:tc>
        <w:tc>
          <w:tcPr>
            <w:tcW w:w="2157" w:type="dxa"/>
            <w:shd w:val="clear" w:color="auto" w:fill="D9D9D9" w:themeFill="background1" w:themeFillShade="D9"/>
          </w:tcPr>
          <w:p w14:paraId="0F9AAF08" w14:textId="18EB2932" w:rsidR="00461D19" w:rsidRDefault="00461D19" w:rsidP="00461D19">
            <w:pPr>
              <w:jc w:val="center"/>
            </w:pPr>
            <w:r>
              <w:t>Visalia</w:t>
            </w:r>
          </w:p>
        </w:tc>
        <w:tc>
          <w:tcPr>
            <w:tcW w:w="2172" w:type="dxa"/>
            <w:shd w:val="clear" w:color="auto" w:fill="D9D9D9" w:themeFill="background1" w:themeFillShade="D9"/>
          </w:tcPr>
          <w:p w14:paraId="51E7719F" w14:textId="2CC0715A" w:rsidR="00461D19" w:rsidRDefault="00461D19" w:rsidP="00461D19">
            <w:pPr>
              <w:jc w:val="center"/>
            </w:pPr>
            <w:r>
              <w:t>Merced</w:t>
            </w:r>
          </w:p>
        </w:tc>
        <w:tc>
          <w:tcPr>
            <w:tcW w:w="2172" w:type="dxa"/>
            <w:shd w:val="clear" w:color="auto" w:fill="D9D9D9" w:themeFill="background1" w:themeFillShade="D9"/>
          </w:tcPr>
          <w:p w14:paraId="3C397E67" w14:textId="652B8BF5" w:rsidR="00461D19" w:rsidRDefault="00461D19" w:rsidP="00461D19">
            <w:pPr>
              <w:jc w:val="center"/>
            </w:pPr>
            <w:r>
              <w:t>Modesto</w:t>
            </w:r>
          </w:p>
        </w:tc>
        <w:tc>
          <w:tcPr>
            <w:tcW w:w="2207" w:type="dxa"/>
            <w:shd w:val="clear" w:color="auto" w:fill="D9D9D9" w:themeFill="background1" w:themeFillShade="D9"/>
          </w:tcPr>
          <w:p w14:paraId="04B30D9D" w14:textId="52D50437" w:rsidR="00461D19" w:rsidRDefault="00461D19" w:rsidP="00461D19">
            <w:pPr>
              <w:jc w:val="center"/>
            </w:pPr>
            <w:r>
              <w:t>Bakersfield</w:t>
            </w:r>
          </w:p>
        </w:tc>
      </w:tr>
      <w:tr w:rsidR="00461D19" w:rsidRPr="000031CE" w14:paraId="6BC37612" w14:textId="546C6B36" w:rsidTr="00461D19">
        <w:trPr>
          <w:jc w:val="center"/>
        </w:trPr>
        <w:tc>
          <w:tcPr>
            <w:tcW w:w="2162" w:type="dxa"/>
          </w:tcPr>
          <w:p w14:paraId="7DA2B9A7" w14:textId="77777777" w:rsidR="00461D19" w:rsidRPr="000031CE" w:rsidRDefault="00461D19" w:rsidP="00461D19">
            <w:pPr>
              <w:jc w:val="center"/>
              <w:rPr>
                <w:sz w:val="16"/>
              </w:rPr>
            </w:pPr>
          </w:p>
          <w:p w14:paraId="26281930" w14:textId="2A1124D1" w:rsidR="00461D19" w:rsidRPr="000031CE" w:rsidRDefault="00461D19" w:rsidP="00461D19">
            <w:pPr>
              <w:jc w:val="center"/>
              <w:rPr>
                <w:sz w:val="16"/>
              </w:rPr>
            </w:pPr>
            <w:r w:rsidRPr="000031CE">
              <w:rPr>
                <w:sz w:val="16"/>
              </w:rPr>
              <w:t>155 E. Shaw Ave., #108</w:t>
            </w:r>
          </w:p>
          <w:p w14:paraId="56172AE4" w14:textId="77777777" w:rsidR="00461D19" w:rsidRPr="000031CE" w:rsidRDefault="00461D19" w:rsidP="00461D19">
            <w:pPr>
              <w:jc w:val="center"/>
              <w:rPr>
                <w:sz w:val="16"/>
              </w:rPr>
            </w:pPr>
            <w:r w:rsidRPr="000031CE">
              <w:rPr>
                <w:sz w:val="16"/>
              </w:rPr>
              <w:t>Fresno, CA 93710</w:t>
            </w:r>
          </w:p>
          <w:p w14:paraId="4D3EC9C6" w14:textId="77777777" w:rsidR="00461D19" w:rsidRPr="000031CE" w:rsidRDefault="00461D19" w:rsidP="00461D19">
            <w:pPr>
              <w:jc w:val="center"/>
              <w:rPr>
                <w:sz w:val="16"/>
              </w:rPr>
            </w:pPr>
            <w:r w:rsidRPr="000031CE">
              <w:rPr>
                <w:sz w:val="16"/>
              </w:rPr>
              <w:t>(559) 579-1331</w:t>
            </w:r>
          </w:p>
          <w:p w14:paraId="6AE02819" w14:textId="405D1015" w:rsidR="00461D19" w:rsidRPr="000031CE" w:rsidRDefault="00461D19" w:rsidP="00461D19">
            <w:pPr>
              <w:jc w:val="center"/>
              <w:rPr>
                <w:sz w:val="16"/>
              </w:rPr>
            </w:pPr>
          </w:p>
        </w:tc>
        <w:tc>
          <w:tcPr>
            <w:tcW w:w="2157" w:type="dxa"/>
          </w:tcPr>
          <w:p w14:paraId="6A8873C6" w14:textId="77777777" w:rsidR="00461D19" w:rsidRPr="000031CE" w:rsidRDefault="00461D19" w:rsidP="00461D19">
            <w:pPr>
              <w:jc w:val="center"/>
              <w:rPr>
                <w:sz w:val="16"/>
              </w:rPr>
            </w:pPr>
          </w:p>
          <w:p w14:paraId="18283A14" w14:textId="66B93739" w:rsidR="00461D19" w:rsidRPr="000031CE" w:rsidRDefault="00461D19" w:rsidP="00461D19">
            <w:pPr>
              <w:jc w:val="center"/>
              <w:rPr>
                <w:sz w:val="16"/>
              </w:rPr>
            </w:pPr>
            <w:r w:rsidRPr="000031CE">
              <w:rPr>
                <w:sz w:val="16"/>
              </w:rPr>
              <w:t>1736 S. Central St., Suite B</w:t>
            </w:r>
          </w:p>
          <w:p w14:paraId="72605728" w14:textId="77777777" w:rsidR="00461D19" w:rsidRPr="000031CE" w:rsidRDefault="00461D19" w:rsidP="00461D19">
            <w:pPr>
              <w:jc w:val="center"/>
              <w:rPr>
                <w:sz w:val="16"/>
              </w:rPr>
            </w:pPr>
            <w:r w:rsidRPr="000031CE">
              <w:rPr>
                <w:sz w:val="16"/>
              </w:rPr>
              <w:t>Visalia, CA 93277</w:t>
            </w:r>
          </w:p>
          <w:p w14:paraId="346F336E" w14:textId="6647FC86" w:rsidR="00461D19" w:rsidRPr="000031CE" w:rsidRDefault="00461D19" w:rsidP="00461D19">
            <w:pPr>
              <w:jc w:val="center"/>
              <w:rPr>
                <w:sz w:val="16"/>
              </w:rPr>
            </w:pPr>
            <w:r w:rsidRPr="000031CE">
              <w:rPr>
                <w:sz w:val="16"/>
              </w:rPr>
              <w:t>(559) 334-3454</w:t>
            </w:r>
          </w:p>
        </w:tc>
        <w:tc>
          <w:tcPr>
            <w:tcW w:w="2172" w:type="dxa"/>
          </w:tcPr>
          <w:p w14:paraId="6DC9420A" w14:textId="77777777" w:rsidR="00461D19" w:rsidRPr="000031CE" w:rsidRDefault="00461D19" w:rsidP="00461D19">
            <w:pPr>
              <w:jc w:val="center"/>
              <w:rPr>
                <w:sz w:val="16"/>
              </w:rPr>
            </w:pPr>
          </w:p>
          <w:p w14:paraId="5CF76A40" w14:textId="77777777" w:rsidR="00461D19" w:rsidRPr="000031CE" w:rsidRDefault="00461D19" w:rsidP="00461D19">
            <w:pPr>
              <w:jc w:val="center"/>
              <w:rPr>
                <w:sz w:val="16"/>
              </w:rPr>
            </w:pPr>
            <w:r w:rsidRPr="000031CE">
              <w:rPr>
                <w:sz w:val="16"/>
              </w:rPr>
              <w:t>1820 P Street</w:t>
            </w:r>
          </w:p>
          <w:p w14:paraId="1AB3F364" w14:textId="77777777" w:rsidR="00461D19" w:rsidRPr="000031CE" w:rsidRDefault="00461D19" w:rsidP="00461D19">
            <w:pPr>
              <w:jc w:val="center"/>
              <w:rPr>
                <w:sz w:val="16"/>
              </w:rPr>
            </w:pPr>
            <w:r w:rsidRPr="000031CE">
              <w:rPr>
                <w:sz w:val="16"/>
              </w:rPr>
              <w:t>Merced, CA 95340</w:t>
            </w:r>
          </w:p>
          <w:p w14:paraId="66746A2A" w14:textId="048D0A84" w:rsidR="00461D19" w:rsidRPr="000031CE" w:rsidRDefault="00461D19" w:rsidP="00461D19">
            <w:pPr>
              <w:jc w:val="center"/>
              <w:rPr>
                <w:sz w:val="16"/>
              </w:rPr>
            </w:pPr>
            <w:r w:rsidRPr="000031CE">
              <w:rPr>
                <w:sz w:val="16"/>
              </w:rPr>
              <w:t>(209) 213-5636</w:t>
            </w:r>
          </w:p>
        </w:tc>
        <w:tc>
          <w:tcPr>
            <w:tcW w:w="2172" w:type="dxa"/>
          </w:tcPr>
          <w:p w14:paraId="7D299C45" w14:textId="36FEC265" w:rsidR="00461D19" w:rsidRPr="000031CE" w:rsidRDefault="00461D19" w:rsidP="00461D19">
            <w:pPr>
              <w:jc w:val="center"/>
              <w:rPr>
                <w:sz w:val="16"/>
              </w:rPr>
            </w:pPr>
          </w:p>
          <w:p w14:paraId="10665B77" w14:textId="2ED45FBD" w:rsidR="00461D19" w:rsidRPr="000031CE" w:rsidRDefault="00461D19" w:rsidP="00461D19">
            <w:pPr>
              <w:jc w:val="center"/>
              <w:rPr>
                <w:sz w:val="16"/>
              </w:rPr>
            </w:pPr>
            <w:r>
              <w:rPr>
                <w:sz w:val="16"/>
              </w:rPr>
              <w:t>1150 9</w:t>
            </w:r>
            <w:r w:rsidRPr="00461D19">
              <w:rPr>
                <w:sz w:val="16"/>
                <w:vertAlign w:val="superscript"/>
              </w:rPr>
              <w:t>th</w:t>
            </w:r>
            <w:r>
              <w:rPr>
                <w:sz w:val="16"/>
              </w:rPr>
              <w:t xml:space="preserve"> Street, Suite C</w:t>
            </w:r>
          </w:p>
          <w:p w14:paraId="4D5F8E99" w14:textId="1585144D" w:rsidR="00461D19" w:rsidRPr="000031CE" w:rsidRDefault="00461D19" w:rsidP="00461D19">
            <w:pPr>
              <w:jc w:val="center"/>
              <w:rPr>
                <w:sz w:val="16"/>
              </w:rPr>
            </w:pPr>
            <w:r>
              <w:rPr>
                <w:sz w:val="16"/>
              </w:rPr>
              <w:t>Modesto</w:t>
            </w:r>
            <w:r w:rsidRPr="000031CE">
              <w:rPr>
                <w:sz w:val="16"/>
              </w:rPr>
              <w:t>, CA 953</w:t>
            </w:r>
            <w:r>
              <w:rPr>
                <w:sz w:val="16"/>
              </w:rPr>
              <w:t>54</w:t>
            </w:r>
          </w:p>
          <w:p w14:paraId="2914CF9D" w14:textId="77E1116C" w:rsidR="00461D19" w:rsidRPr="000031CE" w:rsidRDefault="00461D19" w:rsidP="00461D19">
            <w:pPr>
              <w:jc w:val="center"/>
              <w:rPr>
                <w:sz w:val="16"/>
              </w:rPr>
            </w:pPr>
            <w:r w:rsidRPr="000031CE">
              <w:rPr>
                <w:sz w:val="16"/>
              </w:rPr>
              <w:t>(209) 213-5636</w:t>
            </w:r>
          </w:p>
        </w:tc>
        <w:tc>
          <w:tcPr>
            <w:tcW w:w="2207" w:type="dxa"/>
          </w:tcPr>
          <w:p w14:paraId="1D9CF0F2" w14:textId="77777777" w:rsidR="00461D19" w:rsidRPr="000031CE" w:rsidRDefault="00461D19" w:rsidP="00461D19">
            <w:pPr>
              <w:jc w:val="center"/>
              <w:rPr>
                <w:sz w:val="16"/>
              </w:rPr>
            </w:pPr>
          </w:p>
          <w:p w14:paraId="26EC1947" w14:textId="03B7A92E" w:rsidR="00461D19" w:rsidRPr="000031CE" w:rsidRDefault="00461D19" w:rsidP="00461D19">
            <w:pPr>
              <w:jc w:val="center"/>
              <w:rPr>
                <w:sz w:val="16"/>
              </w:rPr>
            </w:pPr>
            <w:r w:rsidRPr="000031CE">
              <w:rPr>
                <w:sz w:val="16"/>
              </w:rPr>
              <w:t>5000 California Ave., Suite 2</w:t>
            </w:r>
            <w:r>
              <w:rPr>
                <w:sz w:val="16"/>
              </w:rPr>
              <w:t>04</w:t>
            </w:r>
          </w:p>
          <w:p w14:paraId="3202CF51" w14:textId="77777777" w:rsidR="00461D19" w:rsidRPr="000031CE" w:rsidRDefault="00461D19" w:rsidP="00461D19">
            <w:pPr>
              <w:jc w:val="center"/>
              <w:rPr>
                <w:sz w:val="16"/>
              </w:rPr>
            </w:pPr>
            <w:r w:rsidRPr="000031CE">
              <w:rPr>
                <w:sz w:val="16"/>
              </w:rPr>
              <w:t>Bakersfield, CA 93309</w:t>
            </w:r>
          </w:p>
          <w:p w14:paraId="1E6D8CE9" w14:textId="2ADF8CB1" w:rsidR="00461D19" w:rsidRPr="000031CE" w:rsidRDefault="00461D19" w:rsidP="00461D19">
            <w:pPr>
              <w:jc w:val="center"/>
              <w:rPr>
                <w:sz w:val="16"/>
              </w:rPr>
            </w:pPr>
            <w:r w:rsidRPr="000031CE">
              <w:rPr>
                <w:sz w:val="16"/>
              </w:rPr>
              <w:t>(661) 379-8807</w:t>
            </w:r>
          </w:p>
        </w:tc>
      </w:tr>
    </w:tbl>
    <w:p w14:paraId="681AF57A" w14:textId="77777777" w:rsidR="008F06F8" w:rsidRDefault="008F06F8" w:rsidP="00BC154E">
      <w:pPr>
        <w:spacing w:after="0" w:line="240" w:lineRule="auto"/>
        <w:jc w:val="center"/>
      </w:pPr>
    </w:p>
    <w:p w14:paraId="6A1F1A31" w14:textId="3B2449D3" w:rsidR="005A4A28" w:rsidRPr="00ED1F54" w:rsidRDefault="00BC154E" w:rsidP="00BC154E">
      <w:pPr>
        <w:spacing w:after="0" w:line="240" w:lineRule="auto"/>
        <w:rPr>
          <w:sz w:val="20"/>
        </w:rPr>
      </w:pPr>
      <w:r w:rsidRPr="00ED1F54">
        <w:rPr>
          <w:sz w:val="20"/>
        </w:rPr>
        <w:t xml:space="preserve">At Hire Up Staffing, the </w:t>
      </w:r>
      <w:r w:rsidR="00F34131" w:rsidRPr="00ED1F54">
        <w:rPr>
          <w:sz w:val="20"/>
        </w:rPr>
        <w:t xml:space="preserve">ongoing </w:t>
      </w:r>
      <w:r w:rsidRPr="00ED1F54">
        <w:rPr>
          <w:sz w:val="20"/>
        </w:rPr>
        <w:t>safety of our employees is of primary importance.</w:t>
      </w:r>
    </w:p>
    <w:p w14:paraId="4F55C4D8" w14:textId="20121B85" w:rsidR="00BC154E" w:rsidRPr="00ED1F54" w:rsidRDefault="00BC154E" w:rsidP="00BC154E">
      <w:pPr>
        <w:spacing w:after="0" w:line="240" w:lineRule="auto"/>
        <w:rPr>
          <w:sz w:val="20"/>
        </w:rPr>
      </w:pPr>
    </w:p>
    <w:p w14:paraId="71B680F9" w14:textId="1CD389A9" w:rsidR="005B4AF5" w:rsidRPr="00ED1F54" w:rsidRDefault="005B4AF5" w:rsidP="00BC154E">
      <w:pPr>
        <w:spacing w:after="0" w:line="240" w:lineRule="auto"/>
        <w:rPr>
          <w:b/>
          <w:sz w:val="20"/>
          <w:u w:val="single"/>
        </w:rPr>
      </w:pPr>
      <w:r w:rsidRPr="00ED1F54">
        <w:rPr>
          <w:b/>
          <w:sz w:val="20"/>
          <w:u w:val="single"/>
        </w:rPr>
        <w:t>Incident Procedures:</w:t>
      </w:r>
    </w:p>
    <w:p w14:paraId="2265FA26" w14:textId="2F12062A" w:rsidR="005A4A28" w:rsidRPr="00ED1F54" w:rsidRDefault="00BC154E" w:rsidP="00184D88">
      <w:pPr>
        <w:pStyle w:val="ListParagraph"/>
        <w:numPr>
          <w:ilvl w:val="0"/>
          <w:numId w:val="4"/>
        </w:numPr>
        <w:spacing w:line="240" w:lineRule="auto"/>
        <w:rPr>
          <w:rFonts w:asciiTheme="minorHAnsi" w:hAnsiTheme="minorHAnsi"/>
          <w:sz w:val="20"/>
          <w:szCs w:val="22"/>
        </w:rPr>
      </w:pPr>
      <w:r w:rsidRPr="00ED1F54">
        <w:rPr>
          <w:rFonts w:asciiTheme="minorHAnsi" w:hAnsiTheme="minorHAnsi"/>
          <w:sz w:val="20"/>
          <w:szCs w:val="22"/>
        </w:rPr>
        <w:t>I</w:t>
      </w:r>
      <w:r w:rsidR="005A4A28" w:rsidRPr="00ED1F54">
        <w:rPr>
          <w:rFonts w:asciiTheme="minorHAnsi" w:hAnsiTheme="minorHAnsi"/>
          <w:sz w:val="20"/>
          <w:szCs w:val="22"/>
        </w:rPr>
        <w:t xml:space="preserve">f you are ever involved in any incident that results in personal injury or damage to property to yourself or others, no matter how small, </w:t>
      </w:r>
      <w:r w:rsidR="00F307AF" w:rsidRPr="00ED1F54">
        <w:rPr>
          <w:rFonts w:asciiTheme="minorHAnsi" w:hAnsiTheme="minorHAnsi"/>
          <w:sz w:val="20"/>
          <w:szCs w:val="22"/>
        </w:rPr>
        <w:t>please</w:t>
      </w:r>
      <w:r w:rsidR="005A4A28" w:rsidRPr="00ED1F54">
        <w:rPr>
          <w:rFonts w:asciiTheme="minorHAnsi" w:hAnsiTheme="minorHAnsi"/>
          <w:sz w:val="20"/>
          <w:szCs w:val="22"/>
        </w:rPr>
        <w:t xml:space="preserve"> report the incident immediately to </w:t>
      </w:r>
      <w:r w:rsidR="002E66AD" w:rsidRPr="00ED1F54">
        <w:rPr>
          <w:rFonts w:asciiTheme="minorHAnsi" w:hAnsiTheme="minorHAnsi"/>
          <w:sz w:val="20"/>
          <w:szCs w:val="22"/>
        </w:rPr>
        <w:t>your</w:t>
      </w:r>
      <w:r w:rsidR="005A4A28" w:rsidRPr="00ED1F54">
        <w:rPr>
          <w:rFonts w:asciiTheme="minorHAnsi" w:hAnsiTheme="minorHAnsi"/>
          <w:sz w:val="20"/>
          <w:szCs w:val="22"/>
        </w:rPr>
        <w:t xml:space="preserve"> Hire Up </w:t>
      </w:r>
      <w:r w:rsidR="00D4485E" w:rsidRPr="00ED1F54">
        <w:rPr>
          <w:rFonts w:asciiTheme="minorHAnsi" w:hAnsiTheme="minorHAnsi"/>
          <w:sz w:val="20"/>
          <w:szCs w:val="22"/>
        </w:rPr>
        <w:t>Recruiting M</w:t>
      </w:r>
      <w:r w:rsidR="005A4A28" w:rsidRPr="00ED1F54">
        <w:rPr>
          <w:rFonts w:asciiTheme="minorHAnsi" w:hAnsiTheme="minorHAnsi"/>
          <w:sz w:val="20"/>
          <w:szCs w:val="22"/>
        </w:rPr>
        <w:t>anager</w:t>
      </w:r>
      <w:r w:rsidR="002E66AD" w:rsidRPr="00ED1F54">
        <w:rPr>
          <w:rFonts w:asciiTheme="minorHAnsi" w:hAnsiTheme="minorHAnsi"/>
          <w:sz w:val="20"/>
          <w:szCs w:val="22"/>
        </w:rPr>
        <w:t xml:space="preserve"> at your local branch.  If the branch is closed, please choose option #2 on the main voicemail to connect with the emergency line.</w:t>
      </w:r>
    </w:p>
    <w:p w14:paraId="23046627" w14:textId="573674E5" w:rsidR="00BC154E" w:rsidRPr="00ED1F54" w:rsidRDefault="00D4485E" w:rsidP="00184D88">
      <w:pPr>
        <w:pStyle w:val="ListParagraph"/>
        <w:numPr>
          <w:ilvl w:val="0"/>
          <w:numId w:val="4"/>
        </w:numPr>
        <w:spacing w:line="240" w:lineRule="auto"/>
        <w:rPr>
          <w:rFonts w:asciiTheme="minorHAnsi" w:hAnsiTheme="minorHAnsi"/>
          <w:sz w:val="20"/>
          <w:szCs w:val="22"/>
        </w:rPr>
      </w:pPr>
      <w:r w:rsidRPr="00ED1F54">
        <w:rPr>
          <w:rFonts w:asciiTheme="minorHAnsi" w:hAnsiTheme="minorHAnsi"/>
          <w:sz w:val="20"/>
          <w:szCs w:val="22"/>
        </w:rPr>
        <w:t>For non-emergent injuries occurring during normal business hours, your Hire Up Manager will have you come to your local branch office to complete required claims paperwork and get directions to the nearest treatment clinic.</w:t>
      </w:r>
    </w:p>
    <w:p w14:paraId="0A3795C1" w14:textId="61833653" w:rsidR="00BC154E" w:rsidRDefault="00BC154E" w:rsidP="00184D88">
      <w:pPr>
        <w:pStyle w:val="ListParagraph"/>
        <w:numPr>
          <w:ilvl w:val="0"/>
          <w:numId w:val="4"/>
        </w:numPr>
        <w:spacing w:line="240" w:lineRule="auto"/>
        <w:rPr>
          <w:rFonts w:asciiTheme="minorHAnsi" w:hAnsiTheme="minorHAnsi"/>
          <w:sz w:val="20"/>
          <w:szCs w:val="22"/>
        </w:rPr>
      </w:pPr>
      <w:r w:rsidRPr="00ED1F54">
        <w:rPr>
          <w:rFonts w:asciiTheme="minorHAnsi" w:hAnsiTheme="minorHAnsi"/>
          <w:sz w:val="20"/>
          <w:szCs w:val="22"/>
        </w:rPr>
        <w:t xml:space="preserve">For emergency injuries that occur after normal business hours, please seek </w:t>
      </w:r>
      <w:r w:rsidR="00F34131" w:rsidRPr="00ED1F54">
        <w:rPr>
          <w:rFonts w:asciiTheme="minorHAnsi" w:hAnsiTheme="minorHAnsi"/>
          <w:sz w:val="20"/>
          <w:szCs w:val="22"/>
        </w:rPr>
        <w:t xml:space="preserve">medical </w:t>
      </w:r>
      <w:r w:rsidRPr="00ED1F54">
        <w:rPr>
          <w:rFonts w:asciiTheme="minorHAnsi" w:hAnsiTheme="minorHAnsi"/>
          <w:sz w:val="20"/>
          <w:szCs w:val="22"/>
        </w:rPr>
        <w:t xml:space="preserve">treatment </w:t>
      </w:r>
      <w:r w:rsidR="00F34131" w:rsidRPr="00ED1F54">
        <w:rPr>
          <w:rFonts w:asciiTheme="minorHAnsi" w:hAnsiTheme="minorHAnsi"/>
          <w:sz w:val="20"/>
          <w:szCs w:val="22"/>
        </w:rPr>
        <w:t>immediately when needed</w:t>
      </w:r>
      <w:r w:rsidR="008F06F8" w:rsidRPr="00ED1F54">
        <w:rPr>
          <w:rFonts w:asciiTheme="minorHAnsi" w:hAnsiTheme="minorHAnsi"/>
          <w:sz w:val="20"/>
          <w:szCs w:val="22"/>
        </w:rPr>
        <w:t>,</w:t>
      </w:r>
      <w:r w:rsidR="00F34131" w:rsidRPr="00ED1F54">
        <w:rPr>
          <w:rFonts w:asciiTheme="minorHAnsi" w:hAnsiTheme="minorHAnsi"/>
          <w:sz w:val="20"/>
          <w:szCs w:val="22"/>
        </w:rPr>
        <w:t xml:space="preserve"> and then report the injury to </w:t>
      </w:r>
      <w:r w:rsidR="00D4485E" w:rsidRPr="00ED1F54">
        <w:rPr>
          <w:rFonts w:asciiTheme="minorHAnsi" w:hAnsiTheme="minorHAnsi"/>
          <w:sz w:val="20"/>
          <w:szCs w:val="22"/>
        </w:rPr>
        <w:t>your</w:t>
      </w:r>
      <w:r w:rsidR="00F34131" w:rsidRPr="00ED1F54">
        <w:rPr>
          <w:rFonts w:asciiTheme="minorHAnsi" w:hAnsiTheme="minorHAnsi"/>
          <w:sz w:val="20"/>
          <w:szCs w:val="22"/>
        </w:rPr>
        <w:t xml:space="preserve"> Hire Up </w:t>
      </w:r>
      <w:r w:rsidR="00D4485E" w:rsidRPr="00ED1F54">
        <w:rPr>
          <w:rFonts w:asciiTheme="minorHAnsi" w:hAnsiTheme="minorHAnsi"/>
          <w:sz w:val="20"/>
          <w:szCs w:val="22"/>
        </w:rPr>
        <w:t>Recruiting M</w:t>
      </w:r>
      <w:r w:rsidR="00F34131" w:rsidRPr="00ED1F54">
        <w:rPr>
          <w:rFonts w:asciiTheme="minorHAnsi" w:hAnsiTheme="minorHAnsi"/>
          <w:sz w:val="20"/>
          <w:szCs w:val="22"/>
        </w:rPr>
        <w:t xml:space="preserve">anager as soon as possible to complete </w:t>
      </w:r>
      <w:r w:rsidR="00F307AF" w:rsidRPr="00ED1F54">
        <w:rPr>
          <w:rFonts w:asciiTheme="minorHAnsi" w:hAnsiTheme="minorHAnsi"/>
          <w:sz w:val="20"/>
          <w:szCs w:val="22"/>
        </w:rPr>
        <w:t xml:space="preserve">the </w:t>
      </w:r>
      <w:r w:rsidR="00F34131" w:rsidRPr="00ED1F54">
        <w:rPr>
          <w:rFonts w:asciiTheme="minorHAnsi" w:hAnsiTheme="minorHAnsi"/>
          <w:sz w:val="20"/>
          <w:szCs w:val="22"/>
        </w:rPr>
        <w:t>claims paperwork.</w:t>
      </w:r>
    </w:p>
    <w:p w14:paraId="01C7E96B" w14:textId="363EA6C4" w:rsidR="00F545DB" w:rsidRPr="00ED1F54" w:rsidRDefault="00F545DB" w:rsidP="00184D88">
      <w:pPr>
        <w:pStyle w:val="ListParagraph"/>
        <w:numPr>
          <w:ilvl w:val="0"/>
          <w:numId w:val="4"/>
        </w:numPr>
        <w:spacing w:line="240" w:lineRule="auto"/>
        <w:rPr>
          <w:rFonts w:asciiTheme="minorHAnsi" w:hAnsiTheme="minorHAnsi"/>
          <w:sz w:val="20"/>
          <w:szCs w:val="22"/>
        </w:rPr>
      </w:pPr>
      <w:r>
        <w:rPr>
          <w:rFonts w:asciiTheme="minorHAnsi" w:hAnsiTheme="minorHAnsi"/>
          <w:sz w:val="20"/>
          <w:szCs w:val="22"/>
        </w:rPr>
        <w:t>After initial treatment, make sure to keep any required follow up appointments needed until discharged.</w:t>
      </w:r>
    </w:p>
    <w:p w14:paraId="5C40DBDA" w14:textId="3F3F2112" w:rsidR="00BC154E" w:rsidRPr="00ED1F54" w:rsidRDefault="00BC154E" w:rsidP="00BC154E">
      <w:pPr>
        <w:spacing w:after="0" w:line="240" w:lineRule="auto"/>
        <w:rPr>
          <w:sz w:val="20"/>
        </w:rPr>
      </w:pPr>
    </w:p>
    <w:p w14:paraId="73E49870" w14:textId="5314F9A2" w:rsidR="00BC154E" w:rsidRPr="00ED1F54" w:rsidRDefault="00BC154E" w:rsidP="00BC154E">
      <w:pPr>
        <w:spacing w:after="0" w:line="240" w:lineRule="auto"/>
        <w:rPr>
          <w:sz w:val="20"/>
        </w:rPr>
      </w:pPr>
      <w:r w:rsidRPr="00ED1F54">
        <w:rPr>
          <w:sz w:val="20"/>
        </w:rPr>
        <w:t>Our workers’ compensation insurance carrier, State Compensation Insurance Fund, has a website directory of in-network healthcare providers available to treat on</w:t>
      </w:r>
      <w:r w:rsidR="009B0D01">
        <w:rPr>
          <w:sz w:val="20"/>
        </w:rPr>
        <w:t>-</w:t>
      </w:r>
      <w:r w:rsidRPr="00ED1F54">
        <w:rPr>
          <w:sz w:val="20"/>
        </w:rPr>
        <w:t>the</w:t>
      </w:r>
      <w:r w:rsidR="009B0D01">
        <w:rPr>
          <w:sz w:val="20"/>
        </w:rPr>
        <w:t>-</w:t>
      </w:r>
      <w:r w:rsidRPr="00ED1F54">
        <w:rPr>
          <w:sz w:val="20"/>
        </w:rPr>
        <w:t xml:space="preserve">job injuries.  Please visit the website </w:t>
      </w:r>
      <w:hyperlink r:id="rId6" w:anchor="Search" w:history="1">
        <w:r w:rsidRPr="00ED1F54">
          <w:rPr>
            <w:rStyle w:val="Hyperlink"/>
            <w:sz w:val="20"/>
          </w:rPr>
          <w:t>https://search.harborsys.com/statefund#Search</w:t>
        </w:r>
      </w:hyperlink>
      <w:r w:rsidRPr="00ED1F54">
        <w:rPr>
          <w:sz w:val="20"/>
        </w:rPr>
        <w:t xml:space="preserve"> to see a list of providers in your area.  </w:t>
      </w:r>
    </w:p>
    <w:p w14:paraId="5EEE3C6C" w14:textId="7490E6C1" w:rsidR="00BC154E" w:rsidRPr="00ED1F54" w:rsidRDefault="00BC154E" w:rsidP="00BC154E">
      <w:pPr>
        <w:spacing w:after="0" w:line="240" w:lineRule="auto"/>
        <w:rPr>
          <w:sz w:val="20"/>
        </w:rPr>
      </w:pPr>
    </w:p>
    <w:p w14:paraId="7FFAE8BD" w14:textId="11D8FC83" w:rsidR="00F307AF" w:rsidRPr="00ED1F54" w:rsidRDefault="00BC154E" w:rsidP="00BC154E">
      <w:pPr>
        <w:spacing w:after="0" w:line="240" w:lineRule="auto"/>
        <w:rPr>
          <w:sz w:val="20"/>
        </w:rPr>
      </w:pPr>
      <w:r w:rsidRPr="00ED1F54">
        <w:rPr>
          <w:sz w:val="20"/>
        </w:rPr>
        <w:t xml:space="preserve">Kaiser Permanente is a preferred provider </w:t>
      </w:r>
      <w:r w:rsidR="00A67A18" w:rsidRPr="00ED1F54">
        <w:rPr>
          <w:sz w:val="20"/>
        </w:rPr>
        <w:t>since they have urgent care, emergency room after hours and all specialties available in house.</w:t>
      </w:r>
      <w:r w:rsidR="00F307AF" w:rsidRPr="00ED1F54">
        <w:rPr>
          <w:sz w:val="20"/>
        </w:rPr>
        <w:t xml:space="preserve">  </w:t>
      </w:r>
    </w:p>
    <w:p w14:paraId="6E488F26" w14:textId="77777777" w:rsidR="00F307AF" w:rsidRPr="00ED1F54" w:rsidRDefault="00F307AF" w:rsidP="00BC154E">
      <w:pPr>
        <w:spacing w:after="0" w:line="240" w:lineRule="auto"/>
        <w:rPr>
          <w:sz w:val="20"/>
        </w:rPr>
      </w:pPr>
    </w:p>
    <w:p w14:paraId="75F16D0D" w14:textId="4BB2537A" w:rsidR="00BC154E" w:rsidRPr="00ED1F54" w:rsidRDefault="00F307AF" w:rsidP="00BC154E">
      <w:pPr>
        <w:spacing w:after="0" w:line="240" w:lineRule="auto"/>
        <w:rPr>
          <w:sz w:val="20"/>
        </w:rPr>
      </w:pPr>
      <w:r w:rsidRPr="00ED1F54">
        <w:rPr>
          <w:sz w:val="20"/>
        </w:rPr>
        <w:t>Here’s a list of workers’ comp injury healthcare providers from the website above for quick reference.</w:t>
      </w:r>
    </w:p>
    <w:p w14:paraId="13395227" w14:textId="02EA638C" w:rsidR="00F307AF" w:rsidRDefault="00F307AF" w:rsidP="00BC154E">
      <w:pPr>
        <w:spacing w:after="0" w:line="240" w:lineRule="auto"/>
        <w:rPr>
          <w:sz w:val="20"/>
        </w:rPr>
      </w:pPr>
    </w:p>
    <w:tbl>
      <w:tblPr>
        <w:tblStyle w:val="TableGrid"/>
        <w:tblW w:w="10905" w:type="dxa"/>
        <w:tblLook w:val="04A0" w:firstRow="1" w:lastRow="0" w:firstColumn="1" w:lastColumn="0" w:noHBand="0" w:noVBand="1"/>
      </w:tblPr>
      <w:tblGrid>
        <w:gridCol w:w="2162"/>
        <w:gridCol w:w="2157"/>
        <w:gridCol w:w="2172"/>
        <w:gridCol w:w="2207"/>
        <w:gridCol w:w="2207"/>
      </w:tblGrid>
      <w:tr w:rsidR="00461D19" w14:paraId="237A2D90" w14:textId="77777777" w:rsidTr="00461D19">
        <w:tc>
          <w:tcPr>
            <w:tcW w:w="2162" w:type="dxa"/>
            <w:shd w:val="clear" w:color="auto" w:fill="D9D9D9" w:themeFill="background1" w:themeFillShade="D9"/>
          </w:tcPr>
          <w:p w14:paraId="2A22F094" w14:textId="77777777" w:rsidR="00461D19" w:rsidRDefault="00461D19" w:rsidP="00461D19">
            <w:pPr>
              <w:jc w:val="center"/>
            </w:pPr>
            <w:r>
              <w:t>Fresno</w:t>
            </w:r>
          </w:p>
        </w:tc>
        <w:tc>
          <w:tcPr>
            <w:tcW w:w="2157" w:type="dxa"/>
            <w:shd w:val="clear" w:color="auto" w:fill="D9D9D9" w:themeFill="background1" w:themeFillShade="D9"/>
          </w:tcPr>
          <w:p w14:paraId="1974325D" w14:textId="77777777" w:rsidR="00461D19" w:rsidRDefault="00461D19" w:rsidP="00461D19">
            <w:pPr>
              <w:jc w:val="center"/>
            </w:pPr>
            <w:r>
              <w:t>Visalia</w:t>
            </w:r>
          </w:p>
        </w:tc>
        <w:tc>
          <w:tcPr>
            <w:tcW w:w="2172" w:type="dxa"/>
            <w:shd w:val="clear" w:color="auto" w:fill="D9D9D9" w:themeFill="background1" w:themeFillShade="D9"/>
          </w:tcPr>
          <w:p w14:paraId="19BCD009" w14:textId="77777777" w:rsidR="00461D19" w:rsidRDefault="00461D19" w:rsidP="00461D19">
            <w:pPr>
              <w:jc w:val="center"/>
            </w:pPr>
            <w:r>
              <w:t>Merced</w:t>
            </w:r>
          </w:p>
        </w:tc>
        <w:tc>
          <w:tcPr>
            <w:tcW w:w="2207" w:type="dxa"/>
            <w:shd w:val="clear" w:color="auto" w:fill="D9D9D9" w:themeFill="background1" w:themeFillShade="D9"/>
          </w:tcPr>
          <w:p w14:paraId="3F5214DC" w14:textId="32C5B626" w:rsidR="00461D19" w:rsidRDefault="00461D19" w:rsidP="00461D19">
            <w:pPr>
              <w:jc w:val="center"/>
            </w:pPr>
            <w:r>
              <w:t>Modesto</w:t>
            </w:r>
          </w:p>
        </w:tc>
        <w:tc>
          <w:tcPr>
            <w:tcW w:w="2207" w:type="dxa"/>
            <w:shd w:val="clear" w:color="auto" w:fill="D9D9D9" w:themeFill="background1" w:themeFillShade="D9"/>
          </w:tcPr>
          <w:p w14:paraId="7B85B039" w14:textId="3A67E893" w:rsidR="00461D19" w:rsidRDefault="00461D19" w:rsidP="00461D19">
            <w:pPr>
              <w:jc w:val="center"/>
            </w:pPr>
            <w:r>
              <w:t>Bakersfield</w:t>
            </w:r>
          </w:p>
        </w:tc>
      </w:tr>
      <w:tr w:rsidR="00461D19" w:rsidRPr="00FD1AA4" w14:paraId="4BEB03FC" w14:textId="77777777" w:rsidTr="00461D19">
        <w:tc>
          <w:tcPr>
            <w:tcW w:w="2162" w:type="dxa"/>
          </w:tcPr>
          <w:p w14:paraId="7E2C0CF9" w14:textId="62FCB935" w:rsidR="00461D19" w:rsidRDefault="00461D19" w:rsidP="00461D19">
            <w:pPr>
              <w:jc w:val="center"/>
              <w:rPr>
                <w:b/>
                <w:sz w:val="18"/>
              </w:rPr>
            </w:pPr>
            <w:r w:rsidRPr="00FD1AA4">
              <w:rPr>
                <w:b/>
                <w:sz w:val="18"/>
              </w:rPr>
              <w:t>Kaiser On-The-Job Occupational Health</w:t>
            </w:r>
          </w:p>
          <w:p w14:paraId="1459FF0C" w14:textId="2CD77152" w:rsidR="00461D19" w:rsidRDefault="00461D19" w:rsidP="00461D19">
            <w:pPr>
              <w:jc w:val="center"/>
              <w:rPr>
                <w:i/>
                <w:sz w:val="18"/>
              </w:rPr>
            </w:pPr>
            <w:r w:rsidRPr="001A57C8">
              <w:rPr>
                <w:i/>
                <w:sz w:val="18"/>
              </w:rPr>
              <w:t>Workers</w:t>
            </w:r>
            <w:r>
              <w:rPr>
                <w:i/>
                <w:sz w:val="18"/>
              </w:rPr>
              <w:t>’</w:t>
            </w:r>
            <w:r w:rsidRPr="001A57C8">
              <w:rPr>
                <w:i/>
                <w:sz w:val="18"/>
              </w:rPr>
              <w:t xml:space="preserve"> Comp/</w:t>
            </w:r>
            <w:r>
              <w:rPr>
                <w:i/>
                <w:sz w:val="18"/>
              </w:rPr>
              <w:br/>
            </w:r>
            <w:r w:rsidRPr="001A57C8">
              <w:rPr>
                <w:i/>
                <w:sz w:val="18"/>
              </w:rPr>
              <w:t>Urgent Care Services</w:t>
            </w:r>
          </w:p>
          <w:p w14:paraId="43CE5BA9" w14:textId="5F43F601" w:rsidR="00461D19" w:rsidRDefault="00461D19" w:rsidP="00461D19">
            <w:pPr>
              <w:jc w:val="center"/>
              <w:rPr>
                <w:i/>
                <w:sz w:val="18"/>
              </w:rPr>
            </w:pPr>
          </w:p>
          <w:p w14:paraId="4D417308" w14:textId="77777777" w:rsidR="00461D19" w:rsidRPr="001A57C8" w:rsidRDefault="00461D19" w:rsidP="00461D19">
            <w:pPr>
              <w:jc w:val="center"/>
              <w:rPr>
                <w:i/>
                <w:sz w:val="18"/>
              </w:rPr>
            </w:pPr>
          </w:p>
          <w:p w14:paraId="7AFAB8B8" w14:textId="77777777" w:rsidR="00461D19" w:rsidRPr="00FD1AA4" w:rsidRDefault="00461D19" w:rsidP="00461D19">
            <w:pPr>
              <w:jc w:val="center"/>
              <w:rPr>
                <w:sz w:val="18"/>
              </w:rPr>
            </w:pPr>
            <w:r w:rsidRPr="00FD1AA4">
              <w:rPr>
                <w:sz w:val="18"/>
              </w:rPr>
              <w:t>7300 N. Fresno Street, Oak 1 Building</w:t>
            </w:r>
          </w:p>
          <w:p w14:paraId="7F8D6C3E" w14:textId="77777777" w:rsidR="00461D19" w:rsidRPr="00FD1AA4" w:rsidRDefault="00461D19" w:rsidP="00461D19">
            <w:pPr>
              <w:jc w:val="center"/>
              <w:rPr>
                <w:sz w:val="18"/>
              </w:rPr>
            </w:pPr>
            <w:r w:rsidRPr="00FD1AA4">
              <w:rPr>
                <w:sz w:val="18"/>
              </w:rPr>
              <w:t>Fresno, CA 93720</w:t>
            </w:r>
          </w:p>
          <w:p w14:paraId="6F7E7B09" w14:textId="77777777" w:rsidR="00461D19" w:rsidRPr="00FD1AA4" w:rsidRDefault="00461D19" w:rsidP="00461D19">
            <w:pPr>
              <w:jc w:val="center"/>
              <w:rPr>
                <w:sz w:val="18"/>
              </w:rPr>
            </w:pPr>
            <w:r w:rsidRPr="00FD1AA4">
              <w:rPr>
                <w:sz w:val="18"/>
              </w:rPr>
              <w:t>(559) 448-4886</w:t>
            </w:r>
          </w:p>
          <w:p w14:paraId="2E7A8662" w14:textId="77777777" w:rsidR="00461D19" w:rsidRDefault="00461D19" w:rsidP="00461D19">
            <w:pPr>
              <w:jc w:val="center"/>
              <w:rPr>
                <w:sz w:val="18"/>
              </w:rPr>
            </w:pPr>
          </w:p>
          <w:p w14:paraId="2D821FD7" w14:textId="77777777" w:rsidR="00461D19" w:rsidRDefault="00461D19" w:rsidP="00461D19">
            <w:pPr>
              <w:jc w:val="center"/>
              <w:rPr>
                <w:sz w:val="18"/>
              </w:rPr>
            </w:pPr>
            <w:r>
              <w:rPr>
                <w:sz w:val="18"/>
              </w:rPr>
              <w:t>Hours:</w:t>
            </w:r>
          </w:p>
          <w:p w14:paraId="7A7D1FF7" w14:textId="21132393" w:rsidR="00461D19" w:rsidRPr="00FD1AA4" w:rsidRDefault="00461D19" w:rsidP="00461D19">
            <w:pPr>
              <w:jc w:val="center"/>
              <w:rPr>
                <w:sz w:val="18"/>
              </w:rPr>
            </w:pPr>
            <w:r>
              <w:rPr>
                <w:sz w:val="18"/>
              </w:rPr>
              <w:t xml:space="preserve">8:00 am – 12:30 pm and </w:t>
            </w:r>
            <w:r>
              <w:rPr>
                <w:sz w:val="18"/>
              </w:rPr>
              <w:br/>
              <w:t>1:30 pm – 5:30 pm</w:t>
            </w:r>
            <w:r>
              <w:rPr>
                <w:sz w:val="18"/>
              </w:rPr>
              <w:br/>
              <w:t>Monday - Friday</w:t>
            </w:r>
          </w:p>
        </w:tc>
        <w:tc>
          <w:tcPr>
            <w:tcW w:w="2157" w:type="dxa"/>
          </w:tcPr>
          <w:p w14:paraId="07DE860F" w14:textId="66B68B2D" w:rsidR="00461D19" w:rsidRDefault="00461D19" w:rsidP="00461D19">
            <w:pPr>
              <w:jc w:val="center"/>
              <w:rPr>
                <w:b/>
                <w:sz w:val="18"/>
              </w:rPr>
            </w:pPr>
            <w:r w:rsidRPr="00FD1AA4">
              <w:rPr>
                <w:b/>
                <w:sz w:val="18"/>
              </w:rPr>
              <w:t>Valley Industrial &amp; Family Medical Group</w:t>
            </w:r>
          </w:p>
          <w:p w14:paraId="7D1E0B48" w14:textId="602333D9" w:rsidR="00461D19" w:rsidRPr="001A57C8" w:rsidRDefault="00461D19" w:rsidP="00461D19">
            <w:pPr>
              <w:jc w:val="center"/>
              <w:rPr>
                <w:i/>
                <w:sz w:val="18"/>
              </w:rPr>
            </w:pPr>
            <w:r w:rsidRPr="001A57C8">
              <w:rPr>
                <w:i/>
                <w:sz w:val="18"/>
              </w:rPr>
              <w:t>Workers</w:t>
            </w:r>
            <w:r>
              <w:rPr>
                <w:i/>
                <w:sz w:val="18"/>
              </w:rPr>
              <w:t>’</w:t>
            </w:r>
            <w:r w:rsidRPr="001A57C8">
              <w:rPr>
                <w:i/>
                <w:sz w:val="18"/>
              </w:rPr>
              <w:t xml:space="preserve"> Comp/</w:t>
            </w:r>
            <w:r>
              <w:rPr>
                <w:i/>
                <w:sz w:val="18"/>
              </w:rPr>
              <w:br/>
            </w:r>
            <w:r w:rsidRPr="001A57C8">
              <w:rPr>
                <w:i/>
                <w:sz w:val="18"/>
              </w:rPr>
              <w:t>Urgent Care Services</w:t>
            </w:r>
          </w:p>
          <w:p w14:paraId="040634A3" w14:textId="5D4C2643" w:rsidR="00461D19" w:rsidRDefault="00461D19" w:rsidP="00461D19">
            <w:pPr>
              <w:jc w:val="center"/>
              <w:rPr>
                <w:b/>
                <w:sz w:val="18"/>
              </w:rPr>
            </w:pPr>
          </w:p>
          <w:p w14:paraId="4D64BC4B" w14:textId="77777777" w:rsidR="00461D19" w:rsidRPr="00FD1AA4" w:rsidRDefault="00461D19" w:rsidP="00461D19">
            <w:pPr>
              <w:jc w:val="center"/>
              <w:rPr>
                <w:b/>
                <w:sz w:val="18"/>
              </w:rPr>
            </w:pPr>
          </w:p>
          <w:p w14:paraId="7EC99070" w14:textId="77777777" w:rsidR="00461D19" w:rsidRPr="00FD1AA4" w:rsidRDefault="00461D19" w:rsidP="00461D19">
            <w:pPr>
              <w:jc w:val="center"/>
              <w:rPr>
                <w:sz w:val="18"/>
              </w:rPr>
            </w:pPr>
            <w:r w:rsidRPr="00FD1AA4">
              <w:rPr>
                <w:sz w:val="18"/>
              </w:rPr>
              <w:t xml:space="preserve">225 S. </w:t>
            </w:r>
            <w:proofErr w:type="spellStart"/>
            <w:r w:rsidRPr="00FD1AA4">
              <w:rPr>
                <w:sz w:val="18"/>
              </w:rPr>
              <w:t>Chinowth</w:t>
            </w:r>
            <w:proofErr w:type="spellEnd"/>
            <w:r w:rsidRPr="00FD1AA4">
              <w:rPr>
                <w:sz w:val="18"/>
              </w:rPr>
              <w:t xml:space="preserve"> Street</w:t>
            </w:r>
          </w:p>
          <w:p w14:paraId="15B71239" w14:textId="77777777" w:rsidR="00461D19" w:rsidRPr="00FD1AA4" w:rsidRDefault="00461D19" w:rsidP="00461D19">
            <w:pPr>
              <w:jc w:val="center"/>
              <w:rPr>
                <w:sz w:val="18"/>
              </w:rPr>
            </w:pPr>
            <w:r w:rsidRPr="00FD1AA4">
              <w:rPr>
                <w:sz w:val="18"/>
              </w:rPr>
              <w:t>Visalia, CA 93291</w:t>
            </w:r>
          </w:p>
          <w:p w14:paraId="2B42E029" w14:textId="77777777" w:rsidR="00461D19" w:rsidRPr="00FD1AA4" w:rsidRDefault="00461D19" w:rsidP="00461D19">
            <w:pPr>
              <w:jc w:val="center"/>
              <w:rPr>
                <w:sz w:val="18"/>
              </w:rPr>
            </w:pPr>
            <w:r w:rsidRPr="00FD1AA4">
              <w:rPr>
                <w:sz w:val="18"/>
              </w:rPr>
              <w:t>(559) 627-3222</w:t>
            </w:r>
          </w:p>
          <w:p w14:paraId="10312F29" w14:textId="77777777" w:rsidR="00461D19" w:rsidRDefault="00461D19" w:rsidP="00461D19">
            <w:pPr>
              <w:jc w:val="center"/>
              <w:rPr>
                <w:sz w:val="18"/>
              </w:rPr>
            </w:pPr>
          </w:p>
          <w:p w14:paraId="7BD68D15" w14:textId="77777777" w:rsidR="00461D19" w:rsidRDefault="00461D19" w:rsidP="00461D19">
            <w:pPr>
              <w:jc w:val="center"/>
              <w:rPr>
                <w:sz w:val="18"/>
              </w:rPr>
            </w:pPr>
          </w:p>
          <w:p w14:paraId="49EAE274" w14:textId="5B37842D" w:rsidR="00461D19" w:rsidRDefault="00461D19" w:rsidP="00461D19">
            <w:pPr>
              <w:jc w:val="center"/>
              <w:rPr>
                <w:sz w:val="18"/>
              </w:rPr>
            </w:pPr>
            <w:r>
              <w:rPr>
                <w:sz w:val="18"/>
              </w:rPr>
              <w:t>Hours:</w:t>
            </w:r>
          </w:p>
          <w:p w14:paraId="126178DD" w14:textId="377895F2" w:rsidR="00461D19" w:rsidRPr="00FD1AA4" w:rsidRDefault="00461D19" w:rsidP="00461D19">
            <w:pPr>
              <w:jc w:val="center"/>
              <w:rPr>
                <w:sz w:val="18"/>
              </w:rPr>
            </w:pPr>
            <w:r>
              <w:rPr>
                <w:sz w:val="18"/>
              </w:rPr>
              <w:t>7:30 am – 6:00 pm</w:t>
            </w:r>
            <w:r>
              <w:rPr>
                <w:sz w:val="18"/>
              </w:rPr>
              <w:br/>
              <w:t>Monday - Friday</w:t>
            </w:r>
          </w:p>
        </w:tc>
        <w:tc>
          <w:tcPr>
            <w:tcW w:w="2172" w:type="dxa"/>
          </w:tcPr>
          <w:p w14:paraId="0C92B688" w14:textId="73713CEB" w:rsidR="00461D19" w:rsidRPr="00E52EC4" w:rsidRDefault="00461D19" w:rsidP="00461D19">
            <w:pPr>
              <w:jc w:val="center"/>
              <w:rPr>
                <w:b/>
                <w:sz w:val="18"/>
              </w:rPr>
            </w:pPr>
            <w:r w:rsidRPr="00E52EC4">
              <w:rPr>
                <w:b/>
                <w:sz w:val="18"/>
              </w:rPr>
              <w:t xml:space="preserve">Olivewood Meadows Occupational </w:t>
            </w:r>
            <w:r>
              <w:rPr>
                <w:b/>
                <w:sz w:val="18"/>
              </w:rPr>
              <w:br/>
            </w:r>
            <w:r w:rsidRPr="00E52EC4">
              <w:rPr>
                <w:b/>
                <w:sz w:val="18"/>
              </w:rPr>
              <w:t>Health Center</w:t>
            </w:r>
          </w:p>
          <w:p w14:paraId="0791ECA5" w14:textId="2C986EED" w:rsidR="00461D19" w:rsidRDefault="00461D19" w:rsidP="00461D19">
            <w:pPr>
              <w:jc w:val="center"/>
              <w:rPr>
                <w:i/>
                <w:sz w:val="18"/>
              </w:rPr>
            </w:pPr>
            <w:r w:rsidRPr="001A57C8">
              <w:rPr>
                <w:i/>
                <w:sz w:val="18"/>
              </w:rPr>
              <w:t>Workers</w:t>
            </w:r>
            <w:r>
              <w:rPr>
                <w:i/>
                <w:sz w:val="18"/>
              </w:rPr>
              <w:t>’</w:t>
            </w:r>
            <w:r w:rsidRPr="001A57C8">
              <w:rPr>
                <w:i/>
                <w:sz w:val="18"/>
              </w:rPr>
              <w:t xml:space="preserve"> Comp/</w:t>
            </w:r>
            <w:r>
              <w:rPr>
                <w:i/>
                <w:sz w:val="18"/>
              </w:rPr>
              <w:br/>
            </w:r>
            <w:r w:rsidRPr="001A57C8">
              <w:rPr>
                <w:i/>
                <w:sz w:val="18"/>
              </w:rPr>
              <w:t>Urgent Care Services</w:t>
            </w:r>
          </w:p>
          <w:p w14:paraId="6EE4403A" w14:textId="77777777" w:rsidR="00461D19" w:rsidRPr="001A57C8" w:rsidRDefault="00461D19" w:rsidP="00461D19">
            <w:pPr>
              <w:jc w:val="center"/>
              <w:rPr>
                <w:i/>
                <w:sz w:val="18"/>
              </w:rPr>
            </w:pPr>
          </w:p>
          <w:p w14:paraId="7659F642" w14:textId="760C00AC" w:rsidR="00461D19" w:rsidRPr="00FD1AA4" w:rsidRDefault="00461D19" w:rsidP="00461D19">
            <w:pPr>
              <w:jc w:val="center"/>
              <w:rPr>
                <w:sz w:val="18"/>
              </w:rPr>
            </w:pPr>
            <w:r w:rsidRPr="00FD1AA4">
              <w:rPr>
                <w:sz w:val="18"/>
              </w:rPr>
              <w:t>3</w:t>
            </w:r>
            <w:r>
              <w:rPr>
                <w:sz w:val="18"/>
              </w:rPr>
              <w:t>7</w:t>
            </w:r>
            <w:r w:rsidRPr="00FD1AA4">
              <w:rPr>
                <w:sz w:val="18"/>
              </w:rPr>
              <w:t xml:space="preserve">4 </w:t>
            </w:r>
            <w:r>
              <w:rPr>
                <w:sz w:val="18"/>
              </w:rPr>
              <w:t>W. Olive Ave. #A</w:t>
            </w:r>
          </w:p>
          <w:p w14:paraId="744941BA" w14:textId="459FB92A" w:rsidR="00461D19" w:rsidRPr="00FD1AA4" w:rsidRDefault="00461D19" w:rsidP="00461D19">
            <w:pPr>
              <w:jc w:val="center"/>
              <w:rPr>
                <w:sz w:val="18"/>
              </w:rPr>
            </w:pPr>
            <w:r w:rsidRPr="00FD1AA4">
              <w:rPr>
                <w:sz w:val="18"/>
              </w:rPr>
              <w:t>Merced, CA 9534</w:t>
            </w:r>
            <w:r>
              <w:rPr>
                <w:sz w:val="18"/>
              </w:rPr>
              <w:t>8</w:t>
            </w:r>
          </w:p>
          <w:p w14:paraId="396B713C" w14:textId="378FE681" w:rsidR="00461D19" w:rsidRPr="00FD1AA4" w:rsidRDefault="00461D19" w:rsidP="00461D19">
            <w:pPr>
              <w:jc w:val="center"/>
              <w:rPr>
                <w:sz w:val="18"/>
              </w:rPr>
            </w:pPr>
            <w:r w:rsidRPr="00FD1AA4">
              <w:rPr>
                <w:sz w:val="18"/>
              </w:rPr>
              <w:t xml:space="preserve">(209) </w:t>
            </w:r>
            <w:r>
              <w:rPr>
                <w:sz w:val="18"/>
              </w:rPr>
              <w:t>205-1001</w:t>
            </w:r>
          </w:p>
          <w:p w14:paraId="3C5FA0FE" w14:textId="6DA2D9D4" w:rsidR="00461D19" w:rsidRDefault="00461D19" w:rsidP="00461D19">
            <w:pPr>
              <w:jc w:val="center"/>
              <w:rPr>
                <w:sz w:val="18"/>
              </w:rPr>
            </w:pPr>
          </w:p>
          <w:p w14:paraId="1B8B8DA2" w14:textId="77777777" w:rsidR="00461D19" w:rsidRDefault="00461D19" w:rsidP="00461D19">
            <w:pPr>
              <w:jc w:val="center"/>
              <w:rPr>
                <w:sz w:val="18"/>
              </w:rPr>
            </w:pPr>
          </w:p>
          <w:p w14:paraId="66EB67D7" w14:textId="77777777" w:rsidR="00461D19" w:rsidRDefault="00461D19" w:rsidP="00461D19">
            <w:pPr>
              <w:jc w:val="center"/>
              <w:rPr>
                <w:sz w:val="18"/>
              </w:rPr>
            </w:pPr>
            <w:r>
              <w:rPr>
                <w:sz w:val="18"/>
              </w:rPr>
              <w:t>Hours:</w:t>
            </w:r>
          </w:p>
          <w:p w14:paraId="59E6B971" w14:textId="33C0D3B3" w:rsidR="00461D19" w:rsidRDefault="00461D19" w:rsidP="00461D19">
            <w:pPr>
              <w:jc w:val="center"/>
              <w:rPr>
                <w:sz w:val="18"/>
              </w:rPr>
            </w:pPr>
            <w:r>
              <w:rPr>
                <w:sz w:val="18"/>
              </w:rPr>
              <w:t>8:00 am – 5:00 pm</w:t>
            </w:r>
            <w:r>
              <w:rPr>
                <w:sz w:val="18"/>
              </w:rPr>
              <w:br/>
              <w:t>Monday – Friday</w:t>
            </w:r>
          </w:p>
          <w:p w14:paraId="117A2EF0" w14:textId="07865B5D" w:rsidR="00461D19" w:rsidRPr="00FD1AA4" w:rsidRDefault="00461D19" w:rsidP="00461D19">
            <w:pPr>
              <w:jc w:val="center"/>
              <w:rPr>
                <w:sz w:val="18"/>
              </w:rPr>
            </w:pPr>
          </w:p>
        </w:tc>
        <w:tc>
          <w:tcPr>
            <w:tcW w:w="2207" w:type="dxa"/>
          </w:tcPr>
          <w:p w14:paraId="65E9AF30" w14:textId="77777777" w:rsidR="00461D19" w:rsidRDefault="00461D19" w:rsidP="00461D19">
            <w:pPr>
              <w:jc w:val="center"/>
              <w:rPr>
                <w:b/>
                <w:sz w:val="18"/>
              </w:rPr>
            </w:pPr>
            <w:r w:rsidRPr="00FD1AA4">
              <w:rPr>
                <w:b/>
                <w:sz w:val="18"/>
              </w:rPr>
              <w:t>Kaiser On-The-Job Occupational Health</w:t>
            </w:r>
          </w:p>
          <w:p w14:paraId="50F2A70B" w14:textId="77777777" w:rsidR="00461D19" w:rsidRPr="001A57C8" w:rsidRDefault="00461D19" w:rsidP="00461D19">
            <w:pPr>
              <w:jc w:val="center"/>
              <w:rPr>
                <w:i/>
                <w:sz w:val="18"/>
              </w:rPr>
            </w:pPr>
            <w:r w:rsidRPr="001A57C8">
              <w:rPr>
                <w:i/>
                <w:sz w:val="18"/>
              </w:rPr>
              <w:t>Workers</w:t>
            </w:r>
            <w:r>
              <w:rPr>
                <w:i/>
                <w:sz w:val="18"/>
              </w:rPr>
              <w:t>’</w:t>
            </w:r>
            <w:r w:rsidRPr="001A57C8">
              <w:rPr>
                <w:i/>
                <w:sz w:val="18"/>
              </w:rPr>
              <w:t xml:space="preserve"> Comp/</w:t>
            </w:r>
            <w:r>
              <w:rPr>
                <w:i/>
                <w:sz w:val="18"/>
              </w:rPr>
              <w:br/>
            </w:r>
            <w:r w:rsidRPr="001A57C8">
              <w:rPr>
                <w:i/>
                <w:sz w:val="18"/>
              </w:rPr>
              <w:t>Urgent Care Services</w:t>
            </w:r>
          </w:p>
          <w:p w14:paraId="07FF2C56" w14:textId="77777777" w:rsidR="00461D19" w:rsidRDefault="00461D19" w:rsidP="00461D19">
            <w:pPr>
              <w:jc w:val="center"/>
              <w:rPr>
                <w:b/>
                <w:sz w:val="18"/>
              </w:rPr>
            </w:pPr>
          </w:p>
          <w:p w14:paraId="6354A2D3" w14:textId="77777777" w:rsidR="00461D19" w:rsidRPr="00FD1AA4" w:rsidRDefault="00461D19" w:rsidP="00461D19">
            <w:pPr>
              <w:jc w:val="center"/>
              <w:rPr>
                <w:b/>
                <w:sz w:val="18"/>
              </w:rPr>
            </w:pPr>
          </w:p>
          <w:p w14:paraId="40F772B6" w14:textId="77777777" w:rsidR="00461D19" w:rsidRDefault="00461D19" w:rsidP="00461D19">
            <w:pPr>
              <w:jc w:val="center"/>
              <w:rPr>
                <w:sz w:val="18"/>
              </w:rPr>
            </w:pPr>
            <w:r>
              <w:rPr>
                <w:sz w:val="18"/>
              </w:rPr>
              <w:t>4601 Dale Rd., Fl 4</w:t>
            </w:r>
            <w:r>
              <w:rPr>
                <w:sz w:val="18"/>
              </w:rPr>
              <w:br/>
              <w:t>Modesto, CA 95356</w:t>
            </w:r>
          </w:p>
          <w:p w14:paraId="6FF885D5" w14:textId="77777777" w:rsidR="00461D19" w:rsidRDefault="00461D19" w:rsidP="00461D19">
            <w:pPr>
              <w:jc w:val="center"/>
              <w:rPr>
                <w:sz w:val="18"/>
              </w:rPr>
            </w:pPr>
            <w:r>
              <w:rPr>
                <w:sz w:val="18"/>
              </w:rPr>
              <w:t>(209) 735-4100</w:t>
            </w:r>
          </w:p>
          <w:p w14:paraId="2C3334CA" w14:textId="77777777" w:rsidR="00461D19" w:rsidRDefault="00461D19" w:rsidP="00461D19">
            <w:pPr>
              <w:jc w:val="center"/>
              <w:rPr>
                <w:sz w:val="18"/>
              </w:rPr>
            </w:pPr>
          </w:p>
          <w:p w14:paraId="437CFF53" w14:textId="77777777" w:rsidR="00461D19" w:rsidRDefault="00461D19" w:rsidP="00461D19">
            <w:pPr>
              <w:jc w:val="center"/>
              <w:rPr>
                <w:sz w:val="18"/>
              </w:rPr>
            </w:pPr>
          </w:p>
          <w:p w14:paraId="2D5BFA1B" w14:textId="77777777" w:rsidR="00461D19" w:rsidRDefault="00461D19" w:rsidP="00461D19">
            <w:pPr>
              <w:jc w:val="center"/>
              <w:rPr>
                <w:sz w:val="18"/>
              </w:rPr>
            </w:pPr>
            <w:r>
              <w:rPr>
                <w:sz w:val="18"/>
              </w:rPr>
              <w:t>Hours:</w:t>
            </w:r>
          </w:p>
          <w:p w14:paraId="063B324C" w14:textId="3C96A750" w:rsidR="00461D19" w:rsidRPr="00FD1AA4" w:rsidRDefault="00461D19" w:rsidP="00461D19">
            <w:pPr>
              <w:jc w:val="center"/>
              <w:rPr>
                <w:b/>
                <w:sz w:val="18"/>
              </w:rPr>
            </w:pPr>
            <w:r>
              <w:rPr>
                <w:sz w:val="18"/>
              </w:rPr>
              <w:t>8:30 am – 5:30 pm</w:t>
            </w:r>
            <w:r>
              <w:rPr>
                <w:sz w:val="18"/>
              </w:rPr>
              <w:br/>
              <w:t>Monday - Friday</w:t>
            </w:r>
          </w:p>
        </w:tc>
        <w:tc>
          <w:tcPr>
            <w:tcW w:w="2207" w:type="dxa"/>
          </w:tcPr>
          <w:p w14:paraId="103D9C89" w14:textId="4AF7245F" w:rsidR="00461D19" w:rsidRDefault="00461D19" w:rsidP="00461D19">
            <w:pPr>
              <w:jc w:val="center"/>
              <w:rPr>
                <w:b/>
                <w:sz w:val="18"/>
              </w:rPr>
            </w:pPr>
            <w:r w:rsidRPr="00FD1AA4">
              <w:rPr>
                <w:b/>
                <w:sz w:val="18"/>
              </w:rPr>
              <w:t>Kaiser On-The-Job Occupational Health</w:t>
            </w:r>
          </w:p>
          <w:p w14:paraId="708925F8" w14:textId="3F4F6195" w:rsidR="00461D19" w:rsidRPr="001A57C8" w:rsidRDefault="00461D19" w:rsidP="00461D19">
            <w:pPr>
              <w:jc w:val="center"/>
              <w:rPr>
                <w:i/>
                <w:sz w:val="18"/>
              </w:rPr>
            </w:pPr>
            <w:r w:rsidRPr="001A57C8">
              <w:rPr>
                <w:i/>
                <w:sz w:val="18"/>
              </w:rPr>
              <w:t>Workers</w:t>
            </w:r>
            <w:r>
              <w:rPr>
                <w:i/>
                <w:sz w:val="18"/>
              </w:rPr>
              <w:t>’</w:t>
            </w:r>
            <w:r w:rsidRPr="001A57C8">
              <w:rPr>
                <w:i/>
                <w:sz w:val="18"/>
              </w:rPr>
              <w:t xml:space="preserve"> Comp/</w:t>
            </w:r>
            <w:r>
              <w:rPr>
                <w:i/>
                <w:sz w:val="18"/>
              </w:rPr>
              <w:br/>
            </w:r>
            <w:r w:rsidRPr="001A57C8">
              <w:rPr>
                <w:i/>
                <w:sz w:val="18"/>
              </w:rPr>
              <w:t>Urgent Care Services</w:t>
            </w:r>
          </w:p>
          <w:p w14:paraId="1FEA09DD" w14:textId="4580F1DF" w:rsidR="00461D19" w:rsidRDefault="00461D19" w:rsidP="00461D19">
            <w:pPr>
              <w:jc w:val="center"/>
              <w:rPr>
                <w:b/>
                <w:sz w:val="18"/>
              </w:rPr>
            </w:pPr>
          </w:p>
          <w:p w14:paraId="7ECBDB23" w14:textId="77777777" w:rsidR="00461D19" w:rsidRPr="00FD1AA4" w:rsidRDefault="00461D19" w:rsidP="00461D19">
            <w:pPr>
              <w:jc w:val="center"/>
              <w:rPr>
                <w:b/>
                <w:sz w:val="18"/>
              </w:rPr>
            </w:pPr>
          </w:p>
          <w:p w14:paraId="19CDD092" w14:textId="77777777" w:rsidR="00461D19" w:rsidRDefault="00461D19" w:rsidP="00461D19">
            <w:pPr>
              <w:jc w:val="center"/>
              <w:rPr>
                <w:sz w:val="18"/>
              </w:rPr>
            </w:pPr>
            <w:r>
              <w:rPr>
                <w:sz w:val="18"/>
              </w:rPr>
              <w:t>3501 Stockdale Hwy.</w:t>
            </w:r>
          </w:p>
          <w:p w14:paraId="7ED8345F" w14:textId="77777777" w:rsidR="00461D19" w:rsidRDefault="00461D19" w:rsidP="00461D19">
            <w:pPr>
              <w:jc w:val="center"/>
              <w:rPr>
                <w:sz w:val="18"/>
              </w:rPr>
            </w:pPr>
            <w:r>
              <w:rPr>
                <w:sz w:val="18"/>
              </w:rPr>
              <w:t>Bakersfield, CA 93309</w:t>
            </w:r>
          </w:p>
          <w:p w14:paraId="01645025" w14:textId="7B9AE504" w:rsidR="00461D19" w:rsidRDefault="00461D19" w:rsidP="00461D19">
            <w:pPr>
              <w:jc w:val="center"/>
              <w:rPr>
                <w:sz w:val="18"/>
              </w:rPr>
            </w:pPr>
            <w:r>
              <w:rPr>
                <w:sz w:val="18"/>
              </w:rPr>
              <w:t>(661) 398-3813</w:t>
            </w:r>
          </w:p>
          <w:p w14:paraId="0050BCF3" w14:textId="70EF5D8E" w:rsidR="00461D19" w:rsidRDefault="00461D19" w:rsidP="00461D19">
            <w:pPr>
              <w:jc w:val="center"/>
              <w:rPr>
                <w:sz w:val="18"/>
              </w:rPr>
            </w:pPr>
          </w:p>
          <w:p w14:paraId="29E50567" w14:textId="77777777" w:rsidR="00461D19" w:rsidRDefault="00461D19" w:rsidP="00461D19">
            <w:pPr>
              <w:jc w:val="center"/>
              <w:rPr>
                <w:sz w:val="18"/>
              </w:rPr>
            </w:pPr>
          </w:p>
          <w:p w14:paraId="6EB55EF3" w14:textId="77777777" w:rsidR="00461D19" w:rsidRDefault="00461D19" w:rsidP="00461D19">
            <w:pPr>
              <w:jc w:val="center"/>
              <w:rPr>
                <w:sz w:val="18"/>
              </w:rPr>
            </w:pPr>
            <w:r>
              <w:rPr>
                <w:sz w:val="18"/>
              </w:rPr>
              <w:t>Hours:</w:t>
            </w:r>
          </w:p>
          <w:p w14:paraId="6ED2CAA0" w14:textId="449353A5" w:rsidR="00461D19" w:rsidRPr="00412BEE" w:rsidRDefault="00461D19" w:rsidP="00461D19">
            <w:pPr>
              <w:jc w:val="center"/>
              <w:rPr>
                <w:sz w:val="18"/>
              </w:rPr>
            </w:pPr>
            <w:r>
              <w:rPr>
                <w:sz w:val="18"/>
              </w:rPr>
              <w:t>8:00 am – 5:00 pm</w:t>
            </w:r>
            <w:r>
              <w:rPr>
                <w:sz w:val="18"/>
              </w:rPr>
              <w:br/>
              <w:t>Monday - Friday</w:t>
            </w:r>
          </w:p>
        </w:tc>
      </w:tr>
    </w:tbl>
    <w:p w14:paraId="74F9B1B2" w14:textId="77777777" w:rsidR="00ED1F54" w:rsidRPr="00ED1F54" w:rsidRDefault="00ED1F54" w:rsidP="00BC154E">
      <w:pPr>
        <w:spacing w:after="0" w:line="240" w:lineRule="auto"/>
        <w:rPr>
          <w:sz w:val="20"/>
        </w:rPr>
      </w:pPr>
    </w:p>
    <w:p w14:paraId="496D5BFE" w14:textId="70EBB9C1" w:rsidR="00276752" w:rsidRPr="00BB3B69" w:rsidRDefault="00BB3B69" w:rsidP="00BB3B69">
      <w:pPr>
        <w:spacing w:after="0" w:line="240" w:lineRule="auto"/>
        <w:jc w:val="center"/>
        <w:rPr>
          <w:b/>
          <w:i/>
          <w:sz w:val="20"/>
        </w:rPr>
      </w:pPr>
      <w:r>
        <w:rPr>
          <w:b/>
          <w:i/>
          <w:sz w:val="20"/>
        </w:rPr>
        <w:t xml:space="preserve">~ </w:t>
      </w:r>
      <w:r w:rsidR="00276752" w:rsidRPr="00BB3B69">
        <w:rPr>
          <w:b/>
          <w:i/>
          <w:sz w:val="20"/>
        </w:rPr>
        <w:t>Please contact your local branch office directly with any questions.  Thank you!</w:t>
      </w:r>
      <w:r>
        <w:rPr>
          <w:b/>
          <w:i/>
          <w:sz w:val="20"/>
        </w:rPr>
        <w:t xml:space="preserve"> ~</w:t>
      </w:r>
    </w:p>
    <w:p w14:paraId="306C650C" w14:textId="77777777" w:rsidR="00276752" w:rsidRPr="00ED1F54" w:rsidRDefault="00276752" w:rsidP="00BC154E">
      <w:pPr>
        <w:spacing w:after="0" w:line="240" w:lineRule="auto"/>
        <w:rPr>
          <w:sz w:val="20"/>
        </w:rPr>
      </w:pPr>
    </w:p>
    <w:sectPr w:rsidR="00276752" w:rsidRPr="00ED1F54" w:rsidSect="005B4AF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89D"/>
    <w:multiLevelType w:val="hybridMultilevel"/>
    <w:tmpl w:val="456488A2"/>
    <w:lvl w:ilvl="0" w:tplc="F1D2CDAE">
      <w:start w:val="66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5D6E"/>
    <w:multiLevelType w:val="hybridMultilevel"/>
    <w:tmpl w:val="0164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075DA"/>
    <w:multiLevelType w:val="hybridMultilevel"/>
    <w:tmpl w:val="FCA859D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53239C"/>
    <w:multiLevelType w:val="hybridMultilevel"/>
    <w:tmpl w:val="7BC2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28"/>
    <w:rsid w:val="000031CE"/>
    <w:rsid w:val="000348CF"/>
    <w:rsid w:val="00045CDD"/>
    <w:rsid w:val="00184D88"/>
    <w:rsid w:val="001A2677"/>
    <w:rsid w:val="001A57C8"/>
    <w:rsid w:val="001B2250"/>
    <w:rsid w:val="001F7A58"/>
    <w:rsid w:val="00262C22"/>
    <w:rsid w:val="00276752"/>
    <w:rsid w:val="002A7B70"/>
    <w:rsid w:val="002E66AD"/>
    <w:rsid w:val="00412BEE"/>
    <w:rsid w:val="00461D19"/>
    <w:rsid w:val="00552B5F"/>
    <w:rsid w:val="005A4A28"/>
    <w:rsid w:val="005B4AF5"/>
    <w:rsid w:val="006A6C14"/>
    <w:rsid w:val="00861A02"/>
    <w:rsid w:val="0089123A"/>
    <w:rsid w:val="008F06F8"/>
    <w:rsid w:val="009B0D01"/>
    <w:rsid w:val="009C7FB8"/>
    <w:rsid w:val="00A1465A"/>
    <w:rsid w:val="00A67A18"/>
    <w:rsid w:val="00B9319C"/>
    <w:rsid w:val="00B95BCB"/>
    <w:rsid w:val="00BB3B69"/>
    <w:rsid w:val="00BC154E"/>
    <w:rsid w:val="00BE05F3"/>
    <w:rsid w:val="00CD39AF"/>
    <w:rsid w:val="00D05F50"/>
    <w:rsid w:val="00D4485E"/>
    <w:rsid w:val="00E04463"/>
    <w:rsid w:val="00E52EC4"/>
    <w:rsid w:val="00E7070D"/>
    <w:rsid w:val="00EC7ADD"/>
    <w:rsid w:val="00ED1F54"/>
    <w:rsid w:val="00ED3DDC"/>
    <w:rsid w:val="00F307AF"/>
    <w:rsid w:val="00F34131"/>
    <w:rsid w:val="00F42BAB"/>
    <w:rsid w:val="00F545DB"/>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E76C"/>
  <w15:chartTrackingRefBased/>
  <w15:docId w15:val="{640FC1F2-9EEC-44C1-86D8-445AF2D6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28"/>
    <w:pPr>
      <w:spacing w:after="0" w:line="276" w:lineRule="auto"/>
      <w:ind w:left="720"/>
      <w:contextualSpacing/>
    </w:pPr>
    <w:rPr>
      <w:rFonts w:ascii="Times New Roman" w:hAnsi="Times New Roman" w:cs="Times New Roman"/>
      <w:sz w:val="24"/>
      <w:szCs w:val="24"/>
    </w:rPr>
  </w:style>
  <w:style w:type="character" w:styleId="Hyperlink">
    <w:name w:val="Hyperlink"/>
    <w:basedOn w:val="DefaultParagraphFont"/>
    <w:uiPriority w:val="99"/>
    <w:semiHidden/>
    <w:unhideWhenUsed/>
    <w:rsid w:val="00BC154E"/>
    <w:rPr>
      <w:color w:val="0563C1"/>
      <w:u w:val="single"/>
    </w:rPr>
  </w:style>
  <w:style w:type="table" w:styleId="TableGrid">
    <w:name w:val="Table Grid"/>
    <w:basedOn w:val="TableNormal"/>
    <w:uiPriority w:val="39"/>
    <w:rsid w:val="008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harborsys.com/statefu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2</cp:lastModifiedBy>
  <cp:revision>36</cp:revision>
  <dcterms:created xsi:type="dcterms:W3CDTF">2018-02-19T23:40:00Z</dcterms:created>
  <dcterms:modified xsi:type="dcterms:W3CDTF">2019-06-19T17:40:00Z</dcterms:modified>
</cp:coreProperties>
</file>